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FC0B9A" w14:textId="7B408C42" w:rsidR="00B74312" w:rsidRPr="00B74312" w:rsidRDefault="00B74312" w:rsidP="00AA0DA4">
      <w:pPr>
        <w:shd w:val="clear" w:color="auto" w:fill="FFFFFF"/>
        <w:spacing w:after="0" w:line="240" w:lineRule="auto"/>
        <w:rPr>
          <w:rFonts w:ascii="Arial" w:eastAsia="Times New Roman" w:hAnsi="Arial" w:cs="Arial"/>
          <w:color w:val="000000"/>
          <w:sz w:val="35"/>
          <w:szCs w:val="35"/>
          <w:lang w:eastAsia="sv-SE"/>
        </w:rPr>
      </w:pPr>
      <w:r w:rsidRPr="001B2794">
        <w:rPr>
          <w:rFonts w:ascii="Arial" w:eastAsia="Times New Roman" w:hAnsi="Arial" w:cs="Arial"/>
          <w:color w:val="000000"/>
          <w:sz w:val="35"/>
          <w:szCs w:val="35"/>
          <w:lang w:eastAsia="sv-SE"/>
        </w:rPr>
        <w:t>Uppdrag</w:t>
      </w:r>
      <w:r w:rsidR="00CC0B80" w:rsidRPr="001B2794">
        <w:rPr>
          <w:rFonts w:ascii="Arial" w:eastAsia="Times New Roman" w:hAnsi="Arial" w:cs="Arial"/>
          <w:color w:val="000000"/>
          <w:sz w:val="35"/>
          <w:szCs w:val="35"/>
          <w:lang w:eastAsia="sv-SE"/>
        </w:rPr>
        <w:t>sbeskrivning</w:t>
      </w:r>
      <w:r w:rsidR="002A6B9C">
        <w:rPr>
          <w:rFonts w:ascii="Arial" w:eastAsia="Times New Roman" w:hAnsi="Arial" w:cs="Arial"/>
          <w:color w:val="000000"/>
          <w:sz w:val="35"/>
          <w:szCs w:val="35"/>
          <w:lang w:eastAsia="sv-SE"/>
        </w:rPr>
        <w:t xml:space="preserve"> </w:t>
      </w:r>
      <w:r w:rsidR="00CC0B80" w:rsidRPr="001B2794">
        <w:rPr>
          <w:rFonts w:ascii="Arial" w:eastAsia="Times New Roman" w:hAnsi="Arial" w:cs="Arial"/>
          <w:color w:val="000000"/>
          <w:sz w:val="35"/>
          <w:szCs w:val="35"/>
          <w:lang w:eastAsia="sv-SE"/>
        </w:rPr>
        <w:t>-</w:t>
      </w:r>
      <w:r w:rsidR="002A6B9C">
        <w:rPr>
          <w:rFonts w:ascii="Arial" w:eastAsia="Times New Roman" w:hAnsi="Arial" w:cs="Arial"/>
          <w:color w:val="000000"/>
          <w:sz w:val="35"/>
          <w:szCs w:val="35"/>
          <w:lang w:eastAsia="sv-SE"/>
        </w:rPr>
        <w:t xml:space="preserve"> </w:t>
      </w:r>
      <w:r w:rsidR="00CC0B80" w:rsidRPr="001B2794">
        <w:rPr>
          <w:rFonts w:ascii="Arial" w:eastAsia="Times New Roman" w:hAnsi="Arial" w:cs="Arial"/>
          <w:color w:val="000000"/>
          <w:sz w:val="35"/>
          <w:szCs w:val="35"/>
          <w:lang w:eastAsia="sv-SE"/>
        </w:rPr>
        <w:t>S</w:t>
      </w:r>
      <w:r w:rsidR="00AA0DA4" w:rsidRPr="001B2794">
        <w:rPr>
          <w:rFonts w:ascii="Arial" w:eastAsia="Times New Roman" w:hAnsi="Arial" w:cs="Arial"/>
          <w:color w:val="000000"/>
          <w:sz w:val="35"/>
          <w:szCs w:val="35"/>
          <w:lang w:eastAsia="sv-SE"/>
        </w:rPr>
        <w:t>tandardisering av intygsinformation</w:t>
      </w:r>
    </w:p>
    <w:p w14:paraId="0D2E00DC" w14:textId="77777777" w:rsidR="00B74312" w:rsidRPr="00B74312" w:rsidRDefault="00B74312" w:rsidP="00B74312">
      <w:pPr>
        <w:shd w:val="clear" w:color="auto" w:fill="FFFFFF"/>
        <w:spacing w:after="0" w:line="240" w:lineRule="auto"/>
        <w:rPr>
          <w:rFonts w:ascii="Arial" w:eastAsia="Times New Roman" w:hAnsi="Arial" w:cs="Arial"/>
          <w:color w:val="000000"/>
          <w:sz w:val="27"/>
          <w:szCs w:val="27"/>
          <w:lang w:eastAsia="sv-SE"/>
        </w:rPr>
      </w:pPr>
    </w:p>
    <w:p w14:paraId="76608A8C" w14:textId="0F2B75C4" w:rsidR="00B74312" w:rsidRPr="00B74312" w:rsidRDefault="00B74312" w:rsidP="00B74312">
      <w:pPr>
        <w:shd w:val="clear" w:color="auto" w:fill="FFFFFF"/>
        <w:spacing w:after="0" w:line="240" w:lineRule="auto"/>
        <w:rPr>
          <w:rFonts w:ascii="Arial" w:eastAsia="Times New Roman" w:hAnsi="Arial" w:cs="Arial"/>
          <w:b/>
          <w:bCs/>
          <w:color w:val="000000"/>
          <w:sz w:val="23"/>
          <w:szCs w:val="23"/>
          <w:lang w:eastAsia="sv-SE"/>
        </w:rPr>
      </w:pPr>
      <w:r w:rsidRPr="00B74312">
        <w:rPr>
          <w:rFonts w:ascii="Arial" w:eastAsia="Times New Roman" w:hAnsi="Arial" w:cs="Arial"/>
          <w:b/>
          <w:bCs/>
          <w:color w:val="000000"/>
          <w:sz w:val="23"/>
          <w:szCs w:val="23"/>
          <w:lang w:eastAsia="sv-SE"/>
        </w:rPr>
        <w:t>Bakgrund</w:t>
      </w:r>
    </w:p>
    <w:p w14:paraId="520C0CDB" w14:textId="7D3F48B3" w:rsidR="0030196A" w:rsidRDefault="0030196A" w:rsidP="00B74312">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Intyg är dokument som bekräftar eller försäkrar något. Inom hälso- och sjukvård</w:t>
      </w:r>
      <w:r w:rsidR="002C60C4">
        <w:rPr>
          <w:rFonts w:ascii="Arial" w:eastAsia="Times New Roman" w:hAnsi="Arial" w:cs="Arial"/>
          <w:color w:val="000000"/>
          <w:sz w:val="23"/>
          <w:szCs w:val="23"/>
          <w:lang w:eastAsia="sv-SE"/>
        </w:rPr>
        <w:t xml:space="preserve"> och</w:t>
      </w:r>
      <w:r>
        <w:rPr>
          <w:rFonts w:ascii="Arial" w:eastAsia="Times New Roman" w:hAnsi="Arial" w:cs="Arial"/>
          <w:color w:val="000000"/>
          <w:sz w:val="23"/>
          <w:szCs w:val="23"/>
          <w:lang w:eastAsia="sv-SE"/>
        </w:rPr>
        <w:t xml:space="preserve"> tandvård utfärdas intyg om en individs (</w:t>
      </w:r>
      <w:r w:rsidR="002C60C4">
        <w:rPr>
          <w:rFonts w:ascii="Arial" w:eastAsia="Times New Roman" w:hAnsi="Arial" w:cs="Arial"/>
          <w:color w:val="000000"/>
          <w:sz w:val="23"/>
          <w:szCs w:val="23"/>
          <w:lang w:eastAsia="sv-SE"/>
        </w:rPr>
        <w:t xml:space="preserve">benämnd </w:t>
      </w:r>
      <w:r>
        <w:rPr>
          <w:rFonts w:ascii="Arial" w:eastAsia="Times New Roman" w:hAnsi="Arial" w:cs="Arial"/>
          <w:color w:val="000000"/>
          <w:sz w:val="23"/>
          <w:szCs w:val="23"/>
          <w:lang w:eastAsia="sv-SE"/>
        </w:rPr>
        <w:t>intygsperson) hälsostatus. Den som utfärdar intyg kallas intygsutfärdare</w:t>
      </w:r>
      <w:r w:rsidR="002C60C4">
        <w:rPr>
          <w:rFonts w:ascii="Arial" w:eastAsia="Times New Roman" w:hAnsi="Arial" w:cs="Arial"/>
          <w:color w:val="000000"/>
          <w:sz w:val="23"/>
          <w:szCs w:val="23"/>
          <w:lang w:eastAsia="sv-SE"/>
        </w:rPr>
        <w:t xml:space="preserve">, </w:t>
      </w:r>
      <w:r w:rsidR="00687157">
        <w:rPr>
          <w:rFonts w:ascii="Arial" w:eastAsia="Times New Roman" w:hAnsi="Arial" w:cs="Arial"/>
          <w:color w:val="000000"/>
          <w:sz w:val="23"/>
          <w:szCs w:val="23"/>
          <w:lang w:eastAsia="sv-SE"/>
        </w:rPr>
        <w:t xml:space="preserve">och är </w:t>
      </w:r>
      <w:r w:rsidR="002C60C4">
        <w:rPr>
          <w:rFonts w:ascii="Arial" w:eastAsia="Times New Roman" w:hAnsi="Arial" w:cs="Arial"/>
          <w:color w:val="000000"/>
          <w:sz w:val="23"/>
          <w:szCs w:val="23"/>
          <w:lang w:eastAsia="sv-SE"/>
        </w:rPr>
        <w:t>legitimerad vårdpersonal, vanligen läkare.</w:t>
      </w:r>
      <w:r>
        <w:rPr>
          <w:rFonts w:ascii="Arial" w:eastAsia="Times New Roman" w:hAnsi="Arial" w:cs="Arial"/>
          <w:color w:val="000000"/>
          <w:sz w:val="23"/>
          <w:szCs w:val="23"/>
          <w:lang w:eastAsia="sv-SE"/>
        </w:rPr>
        <w:t xml:space="preserve"> Intygen används för olika ändamål </w:t>
      </w:r>
      <w:r w:rsidR="00E65423">
        <w:rPr>
          <w:rFonts w:ascii="Arial" w:eastAsia="Times New Roman" w:hAnsi="Arial" w:cs="Arial"/>
          <w:color w:val="000000"/>
          <w:sz w:val="23"/>
          <w:szCs w:val="23"/>
          <w:lang w:eastAsia="sv-SE"/>
        </w:rPr>
        <w:t xml:space="preserve">(för att behandla ärenden och fatta beslut) </w:t>
      </w:r>
      <w:r w:rsidR="002C60C4">
        <w:rPr>
          <w:rFonts w:ascii="Arial" w:eastAsia="Times New Roman" w:hAnsi="Arial" w:cs="Arial"/>
          <w:color w:val="000000"/>
          <w:sz w:val="23"/>
          <w:szCs w:val="23"/>
          <w:lang w:eastAsia="sv-SE"/>
        </w:rPr>
        <w:t>hos</w:t>
      </w:r>
      <w:r>
        <w:rPr>
          <w:rFonts w:ascii="Arial" w:eastAsia="Times New Roman" w:hAnsi="Arial" w:cs="Arial"/>
          <w:color w:val="000000"/>
          <w:sz w:val="23"/>
          <w:szCs w:val="23"/>
          <w:lang w:eastAsia="sv-SE"/>
        </w:rPr>
        <w:t xml:space="preserve"> intygsmottagare</w:t>
      </w:r>
      <w:r w:rsidR="00687157">
        <w:rPr>
          <w:rFonts w:ascii="Arial" w:eastAsia="Times New Roman" w:hAnsi="Arial" w:cs="Arial"/>
          <w:color w:val="000000"/>
          <w:sz w:val="23"/>
          <w:szCs w:val="23"/>
          <w:lang w:eastAsia="sv-SE"/>
        </w:rPr>
        <w:t>. Dessa kan</w:t>
      </w:r>
      <w:r>
        <w:rPr>
          <w:rFonts w:ascii="Arial" w:eastAsia="Times New Roman" w:hAnsi="Arial" w:cs="Arial"/>
          <w:color w:val="000000"/>
          <w:sz w:val="23"/>
          <w:szCs w:val="23"/>
          <w:lang w:eastAsia="sv-SE"/>
        </w:rPr>
        <w:t xml:space="preserve"> vara statliga myndigheter eller andra organisationer som försäkringsbolag och arbetsgivare. </w:t>
      </w:r>
    </w:p>
    <w:p w14:paraId="05EDEB29" w14:textId="77777777" w:rsidR="0030196A" w:rsidRDefault="0030196A" w:rsidP="00B74312">
      <w:pPr>
        <w:shd w:val="clear" w:color="auto" w:fill="FFFFFF"/>
        <w:spacing w:after="0" w:line="240" w:lineRule="auto"/>
        <w:rPr>
          <w:rFonts w:ascii="Arial" w:eastAsia="Times New Roman" w:hAnsi="Arial" w:cs="Arial"/>
          <w:color w:val="000000"/>
          <w:sz w:val="23"/>
          <w:szCs w:val="23"/>
          <w:lang w:eastAsia="sv-SE"/>
        </w:rPr>
      </w:pPr>
    </w:p>
    <w:p w14:paraId="25967AD5" w14:textId="379A29CE" w:rsidR="0030196A" w:rsidRDefault="008A38A1" w:rsidP="00B74312">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 xml:space="preserve">Det </w:t>
      </w:r>
      <w:r w:rsidR="007D479A">
        <w:rPr>
          <w:rFonts w:ascii="Arial" w:eastAsia="Times New Roman" w:hAnsi="Arial" w:cs="Arial"/>
          <w:color w:val="000000"/>
          <w:sz w:val="23"/>
          <w:szCs w:val="23"/>
          <w:lang w:eastAsia="sv-SE"/>
        </w:rPr>
        <w:t>är stor</w:t>
      </w:r>
      <w:r w:rsidR="00E65423">
        <w:rPr>
          <w:rFonts w:ascii="Arial" w:eastAsia="Times New Roman" w:hAnsi="Arial" w:cs="Arial"/>
          <w:color w:val="000000"/>
          <w:sz w:val="23"/>
          <w:szCs w:val="23"/>
          <w:lang w:eastAsia="sv-SE"/>
        </w:rPr>
        <w:t>a</w:t>
      </w:r>
      <w:r w:rsidR="007D479A">
        <w:rPr>
          <w:rFonts w:ascii="Arial" w:eastAsia="Times New Roman" w:hAnsi="Arial" w:cs="Arial"/>
          <w:color w:val="000000"/>
          <w:sz w:val="23"/>
          <w:szCs w:val="23"/>
          <w:lang w:eastAsia="sv-SE"/>
        </w:rPr>
        <w:t xml:space="preserve"> mängd</w:t>
      </w:r>
      <w:r w:rsidR="00E65423">
        <w:rPr>
          <w:rFonts w:ascii="Arial" w:eastAsia="Times New Roman" w:hAnsi="Arial" w:cs="Arial"/>
          <w:color w:val="000000"/>
          <w:sz w:val="23"/>
          <w:szCs w:val="23"/>
          <w:lang w:eastAsia="sv-SE"/>
        </w:rPr>
        <w:t>er</w:t>
      </w:r>
      <w:r w:rsidR="007D479A">
        <w:rPr>
          <w:rFonts w:ascii="Arial" w:eastAsia="Times New Roman" w:hAnsi="Arial" w:cs="Arial"/>
          <w:color w:val="000000"/>
          <w:sz w:val="23"/>
          <w:szCs w:val="23"/>
          <w:lang w:eastAsia="sv-SE"/>
        </w:rPr>
        <w:t xml:space="preserve"> intyg som hanteras</w:t>
      </w:r>
      <w:r w:rsidR="00687157">
        <w:rPr>
          <w:rFonts w:ascii="Arial" w:eastAsia="Times New Roman" w:hAnsi="Arial" w:cs="Arial"/>
          <w:color w:val="000000"/>
          <w:sz w:val="23"/>
          <w:szCs w:val="23"/>
          <w:lang w:eastAsia="sv-SE"/>
        </w:rPr>
        <w:t>.</w:t>
      </w:r>
      <w:r w:rsidR="007D479A">
        <w:rPr>
          <w:rFonts w:ascii="Arial" w:eastAsia="Times New Roman" w:hAnsi="Arial" w:cs="Arial"/>
          <w:color w:val="000000"/>
          <w:sz w:val="23"/>
          <w:szCs w:val="23"/>
          <w:lang w:eastAsia="sv-SE"/>
        </w:rPr>
        <w:t xml:space="preserve"> </w:t>
      </w:r>
      <w:r w:rsidR="00687157">
        <w:rPr>
          <w:rFonts w:ascii="Arial" w:eastAsia="Times New Roman" w:hAnsi="Arial" w:cs="Arial"/>
          <w:color w:val="000000"/>
          <w:sz w:val="23"/>
          <w:szCs w:val="23"/>
          <w:lang w:eastAsia="sv-SE"/>
        </w:rPr>
        <w:t>I</w:t>
      </w:r>
      <w:r w:rsidR="007D479A">
        <w:rPr>
          <w:rFonts w:ascii="Arial" w:eastAsia="Times New Roman" w:hAnsi="Arial" w:cs="Arial"/>
          <w:color w:val="000000"/>
          <w:sz w:val="23"/>
          <w:szCs w:val="23"/>
          <w:lang w:eastAsia="sv-SE"/>
        </w:rPr>
        <w:t xml:space="preserve"> en förstudie utförd</w:t>
      </w:r>
      <w:r w:rsidR="002C60C4">
        <w:rPr>
          <w:rFonts w:ascii="Arial" w:eastAsia="Times New Roman" w:hAnsi="Arial" w:cs="Arial"/>
          <w:color w:val="000000"/>
          <w:sz w:val="23"/>
          <w:szCs w:val="23"/>
          <w:lang w:eastAsia="sv-SE"/>
        </w:rPr>
        <w:t xml:space="preserve"> av </w:t>
      </w:r>
      <w:r w:rsidR="00687157">
        <w:rPr>
          <w:rFonts w:ascii="Arial" w:eastAsia="Times New Roman" w:hAnsi="Arial" w:cs="Arial"/>
          <w:color w:val="000000"/>
          <w:sz w:val="23"/>
          <w:szCs w:val="23"/>
          <w:lang w:eastAsia="sv-SE"/>
        </w:rPr>
        <w:br/>
      </w:r>
      <w:r w:rsidR="002C60C4">
        <w:rPr>
          <w:rFonts w:ascii="Arial" w:eastAsia="Times New Roman" w:hAnsi="Arial" w:cs="Arial"/>
          <w:color w:val="000000"/>
          <w:sz w:val="23"/>
          <w:szCs w:val="23"/>
          <w:lang w:eastAsia="sv-SE"/>
        </w:rPr>
        <w:t>E-hälsomyndigheten,</w:t>
      </w:r>
      <w:r>
        <w:rPr>
          <w:rFonts w:ascii="Arial" w:eastAsia="Times New Roman" w:hAnsi="Arial" w:cs="Arial"/>
          <w:color w:val="000000"/>
          <w:sz w:val="23"/>
          <w:szCs w:val="23"/>
          <w:lang w:eastAsia="sv-SE"/>
        </w:rPr>
        <w:t xml:space="preserve"> kartlades utmaningar för olika aktörer. </w:t>
      </w:r>
      <w:r w:rsidR="00E65423">
        <w:rPr>
          <w:rFonts w:ascii="Arial" w:eastAsia="Times New Roman" w:hAnsi="Arial" w:cs="Arial"/>
          <w:color w:val="000000"/>
          <w:sz w:val="23"/>
          <w:szCs w:val="23"/>
          <w:lang w:eastAsia="sv-SE"/>
        </w:rPr>
        <w:t>För intygsutfärdare innebär det ofta dubbeldokumentation. Olika intyg och mottagare har olika processer</w:t>
      </w:r>
      <w:r w:rsidR="00687157">
        <w:rPr>
          <w:rFonts w:ascii="Arial" w:eastAsia="Times New Roman" w:hAnsi="Arial" w:cs="Arial"/>
          <w:color w:val="000000"/>
          <w:sz w:val="23"/>
          <w:szCs w:val="23"/>
          <w:lang w:eastAsia="sv-SE"/>
        </w:rPr>
        <w:t xml:space="preserve"> för hanteringen, digitalt och på papper. </w:t>
      </w:r>
      <w:r w:rsidR="00E65423">
        <w:rPr>
          <w:rFonts w:ascii="Arial" w:eastAsia="Times New Roman" w:hAnsi="Arial" w:cs="Arial"/>
          <w:color w:val="000000"/>
          <w:sz w:val="23"/>
          <w:szCs w:val="23"/>
          <w:lang w:eastAsia="sv-SE"/>
        </w:rPr>
        <w:t xml:space="preserve">Det kan vara svårt </w:t>
      </w:r>
      <w:r w:rsidR="00687157">
        <w:rPr>
          <w:rFonts w:ascii="Arial" w:eastAsia="Times New Roman" w:hAnsi="Arial" w:cs="Arial"/>
          <w:color w:val="000000"/>
          <w:sz w:val="23"/>
          <w:szCs w:val="23"/>
          <w:lang w:eastAsia="sv-SE"/>
        </w:rPr>
        <w:t xml:space="preserve">för intygsutfärdare </w:t>
      </w:r>
      <w:r w:rsidR="00E65423">
        <w:rPr>
          <w:rFonts w:ascii="Arial" w:eastAsia="Times New Roman" w:hAnsi="Arial" w:cs="Arial"/>
          <w:color w:val="000000"/>
          <w:sz w:val="23"/>
          <w:szCs w:val="23"/>
          <w:lang w:eastAsia="sv-SE"/>
        </w:rPr>
        <w:t xml:space="preserve">att hitta rätt intygsformulär och vara en osäkerhet om vad som ska fyllas i. </w:t>
      </w:r>
    </w:p>
    <w:p w14:paraId="319CF3B3" w14:textId="77777777" w:rsidR="00E65423" w:rsidRDefault="00E65423" w:rsidP="00B74312">
      <w:pPr>
        <w:shd w:val="clear" w:color="auto" w:fill="FFFFFF"/>
        <w:spacing w:after="0" w:line="240" w:lineRule="auto"/>
        <w:rPr>
          <w:rFonts w:ascii="Arial" w:eastAsia="Times New Roman" w:hAnsi="Arial" w:cs="Arial"/>
          <w:color w:val="000000"/>
          <w:sz w:val="23"/>
          <w:szCs w:val="23"/>
          <w:lang w:eastAsia="sv-SE"/>
        </w:rPr>
      </w:pPr>
    </w:p>
    <w:p w14:paraId="40A652D4" w14:textId="6A8327F5" w:rsidR="0030196A" w:rsidRDefault="00687157" w:rsidP="00B74312">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Med utgångspunkt i förstudien har E-hälsomyndigheten tillsammans med Socialstyrelsen fått ett fortsatt regeringsuppdrag för att utveckla och tillhandahålla en sammanhållen intygshantering.</w:t>
      </w:r>
      <w:r w:rsidR="00445713">
        <w:rPr>
          <w:rFonts w:ascii="Arial" w:eastAsia="Times New Roman" w:hAnsi="Arial" w:cs="Arial"/>
          <w:color w:val="000000"/>
          <w:sz w:val="23"/>
          <w:szCs w:val="23"/>
          <w:lang w:eastAsia="sv-SE"/>
        </w:rPr>
        <w:t xml:space="preserve"> Samtidigt har Försäkringskassan ett regeringsuppdrag om att standardisera läkarintyg. </w:t>
      </w:r>
      <w:r>
        <w:rPr>
          <w:rFonts w:ascii="Arial" w:eastAsia="Times New Roman" w:hAnsi="Arial" w:cs="Arial"/>
          <w:color w:val="000000"/>
          <w:sz w:val="23"/>
          <w:szCs w:val="23"/>
          <w:lang w:eastAsia="sv-SE"/>
        </w:rPr>
        <w:t xml:space="preserve"> </w:t>
      </w:r>
    </w:p>
    <w:p w14:paraId="11E291D7" w14:textId="746C3CF6" w:rsidR="00B74312" w:rsidRDefault="00B74312" w:rsidP="00B74312">
      <w:pPr>
        <w:shd w:val="clear" w:color="auto" w:fill="FFFFFF"/>
        <w:spacing w:after="0" w:line="240" w:lineRule="auto"/>
        <w:rPr>
          <w:rFonts w:ascii="Arial" w:eastAsia="Times New Roman" w:hAnsi="Arial" w:cs="Arial"/>
          <w:color w:val="000000"/>
          <w:sz w:val="23"/>
          <w:szCs w:val="23"/>
          <w:lang w:eastAsia="sv-SE"/>
        </w:rPr>
      </w:pPr>
    </w:p>
    <w:p w14:paraId="776B9C4E" w14:textId="0D719347" w:rsidR="00AA0DA4" w:rsidRDefault="00A949F6" w:rsidP="00B74312">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 xml:space="preserve">Det finns flera hundra olika intygsformulär för olika ändamål. Den som tar fram och ger ut intygsformulär kallas intygsformulärutgivare. Vanligen är det intygsmottagare som ger ut de intygsformulär de tar emot och behandlar, men det finns några undantag. </w:t>
      </w:r>
      <w:r w:rsidR="001B2794" w:rsidRPr="006836DD">
        <w:rPr>
          <w:rFonts w:ascii="Arial" w:eastAsia="Times New Roman" w:hAnsi="Arial" w:cs="Arial"/>
          <w:color w:val="000000"/>
          <w:sz w:val="23"/>
          <w:szCs w:val="23"/>
          <w:lang w:eastAsia="sv-SE"/>
        </w:rPr>
        <w:t>Försäkringskassan</w:t>
      </w:r>
      <w:r w:rsidR="00AA0DA4" w:rsidRPr="001B2794">
        <w:rPr>
          <w:rFonts w:ascii="Arial" w:eastAsia="Times New Roman" w:hAnsi="Arial" w:cs="Arial"/>
          <w:color w:val="000000"/>
          <w:sz w:val="23"/>
          <w:szCs w:val="23"/>
          <w:lang w:eastAsia="sv-SE"/>
        </w:rPr>
        <w:t xml:space="preserve"> tillsammans med Socialstyrelsen och Transportstyrelsen är de myndigheter som givit ut flest antal olika intygsformulär. </w:t>
      </w:r>
    </w:p>
    <w:p w14:paraId="14EDF194" w14:textId="592BB38E" w:rsidR="00A949F6" w:rsidRDefault="00A949F6" w:rsidP="00B74312">
      <w:pPr>
        <w:shd w:val="clear" w:color="auto" w:fill="FFFFFF"/>
        <w:spacing w:after="0" w:line="240" w:lineRule="auto"/>
        <w:rPr>
          <w:rFonts w:ascii="Arial" w:eastAsia="Times New Roman" w:hAnsi="Arial" w:cs="Arial"/>
          <w:color w:val="000000"/>
          <w:sz w:val="23"/>
          <w:szCs w:val="23"/>
          <w:lang w:eastAsia="sv-SE"/>
        </w:rPr>
      </w:pPr>
    </w:p>
    <w:p w14:paraId="6F4BA7A1" w14:textId="7C94213A" w:rsidR="00E65423" w:rsidRDefault="00AA0DA4" w:rsidP="00B74312">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Ett intygsformulär består av ett antal frågor</w:t>
      </w:r>
      <w:r w:rsidR="00950A21">
        <w:rPr>
          <w:rFonts w:ascii="Arial" w:eastAsia="Times New Roman" w:hAnsi="Arial" w:cs="Arial"/>
          <w:color w:val="000000"/>
          <w:sz w:val="23"/>
          <w:szCs w:val="23"/>
          <w:lang w:eastAsia="sv-SE"/>
        </w:rPr>
        <w:t xml:space="preserve"> med tillhörande </w:t>
      </w:r>
      <w:r w:rsidR="00445713">
        <w:rPr>
          <w:rFonts w:ascii="Arial" w:eastAsia="Times New Roman" w:hAnsi="Arial" w:cs="Arial"/>
          <w:color w:val="000000"/>
          <w:sz w:val="23"/>
          <w:szCs w:val="23"/>
          <w:lang w:eastAsia="sv-SE"/>
        </w:rPr>
        <w:t>svars</w:t>
      </w:r>
      <w:r w:rsidR="00950A21">
        <w:rPr>
          <w:rFonts w:ascii="Arial" w:eastAsia="Times New Roman" w:hAnsi="Arial" w:cs="Arial"/>
          <w:color w:val="000000"/>
          <w:sz w:val="23"/>
          <w:szCs w:val="23"/>
          <w:lang w:eastAsia="sv-SE"/>
        </w:rPr>
        <w:t xml:space="preserve">fält där uppgifter om intygspersonen ska fyllas i. </w:t>
      </w:r>
      <w:r w:rsidR="00445713">
        <w:rPr>
          <w:rFonts w:ascii="Arial" w:eastAsia="Times New Roman" w:hAnsi="Arial" w:cs="Arial"/>
          <w:color w:val="000000"/>
          <w:sz w:val="23"/>
          <w:szCs w:val="23"/>
          <w:lang w:eastAsia="sv-SE"/>
        </w:rPr>
        <w:t>D</w:t>
      </w:r>
      <w:r w:rsidR="00950A21">
        <w:rPr>
          <w:rFonts w:ascii="Arial" w:eastAsia="Times New Roman" w:hAnsi="Arial" w:cs="Arial"/>
          <w:color w:val="000000"/>
          <w:sz w:val="23"/>
          <w:szCs w:val="23"/>
          <w:lang w:eastAsia="sv-SE"/>
        </w:rPr>
        <w:t>et</w:t>
      </w:r>
      <w:r w:rsidR="00445713">
        <w:rPr>
          <w:rFonts w:ascii="Arial" w:eastAsia="Times New Roman" w:hAnsi="Arial" w:cs="Arial"/>
          <w:color w:val="000000"/>
          <w:sz w:val="23"/>
          <w:szCs w:val="23"/>
          <w:lang w:eastAsia="sv-SE"/>
        </w:rPr>
        <w:t xml:space="preserve"> kan</w:t>
      </w:r>
      <w:r w:rsidR="00950A21">
        <w:rPr>
          <w:rFonts w:ascii="Arial" w:eastAsia="Times New Roman" w:hAnsi="Arial" w:cs="Arial"/>
          <w:color w:val="000000"/>
          <w:sz w:val="23"/>
          <w:szCs w:val="23"/>
          <w:lang w:eastAsia="sv-SE"/>
        </w:rPr>
        <w:t xml:space="preserve"> finnas särskilda instruktioner som ytterligare specificerar vilka uppgifter som efterfrågas och hur dessa ska fyllas i. </w:t>
      </w:r>
    </w:p>
    <w:p w14:paraId="5243BE39" w14:textId="77777777" w:rsidR="00950A21" w:rsidRDefault="00950A21" w:rsidP="00B74312">
      <w:pPr>
        <w:shd w:val="clear" w:color="auto" w:fill="FFFFFF"/>
        <w:spacing w:after="0" w:line="240" w:lineRule="auto"/>
        <w:rPr>
          <w:rFonts w:ascii="Arial" w:eastAsia="Times New Roman" w:hAnsi="Arial" w:cs="Arial"/>
          <w:color w:val="000000"/>
          <w:sz w:val="23"/>
          <w:szCs w:val="23"/>
          <w:lang w:eastAsia="sv-SE"/>
        </w:rPr>
      </w:pPr>
    </w:p>
    <w:p w14:paraId="67C0B49A" w14:textId="77214201" w:rsidR="00445713" w:rsidRDefault="00950A21" w:rsidP="00D24578">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 xml:space="preserve">Olika </w:t>
      </w:r>
      <w:r w:rsidR="00445713">
        <w:rPr>
          <w:rFonts w:ascii="Arial" w:eastAsia="Times New Roman" w:hAnsi="Arial" w:cs="Arial"/>
          <w:color w:val="000000"/>
          <w:sz w:val="23"/>
          <w:szCs w:val="23"/>
          <w:lang w:eastAsia="sv-SE"/>
        </w:rPr>
        <w:t xml:space="preserve">typer av </w:t>
      </w:r>
      <w:r>
        <w:rPr>
          <w:rFonts w:ascii="Arial" w:eastAsia="Times New Roman" w:hAnsi="Arial" w:cs="Arial"/>
          <w:color w:val="000000"/>
          <w:sz w:val="23"/>
          <w:szCs w:val="23"/>
          <w:lang w:eastAsia="sv-SE"/>
        </w:rPr>
        <w:t>intyg har olika användningsområden</w:t>
      </w:r>
      <w:r w:rsidR="00FC0527">
        <w:rPr>
          <w:rFonts w:ascii="Arial" w:eastAsia="Times New Roman" w:hAnsi="Arial" w:cs="Arial"/>
          <w:color w:val="000000"/>
          <w:sz w:val="23"/>
          <w:szCs w:val="23"/>
          <w:lang w:eastAsia="sv-SE"/>
        </w:rPr>
        <w:t xml:space="preserve"> och innehåller därmed olika typer av information om intygspersonen. </w:t>
      </w:r>
      <w:r>
        <w:rPr>
          <w:rFonts w:ascii="Arial" w:eastAsia="Times New Roman" w:hAnsi="Arial" w:cs="Arial"/>
          <w:color w:val="000000"/>
          <w:sz w:val="23"/>
          <w:szCs w:val="23"/>
          <w:lang w:eastAsia="sv-SE"/>
        </w:rPr>
        <w:t>Intygsformulär har tagits fram vid olika tillfällen</w:t>
      </w:r>
      <w:r w:rsidR="00445713">
        <w:rPr>
          <w:rFonts w:ascii="Arial" w:eastAsia="Times New Roman" w:hAnsi="Arial" w:cs="Arial"/>
          <w:color w:val="000000"/>
          <w:sz w:val="23"/>
          <w:szCs w:val="23"/>
          <w:lang w:eastAsia="sv-SE"/>
        </w:rPr>
        <w:t xml:space="preserve"> av olika intygsformulärutgivare</w:t>
      </w:r>
      <w:r>
        <w:rPr>
          <w:rFonts w:ascii="Arial" w:eastAsia="Times New Roman" w:hAnsi="Arial" w:cs="Arial"/>
          <w:color w:val="000000"/>
          <w:sz w:val="23"/>
          <w:szCs w:val="23"/>
          <w:lang w:eastAsia="sv-SE"/>
        </w:rPr>
        <w:t>.</w:t>
      </w:r>
      <w:r w:rsidR="00D51896">
        <w:rPr>
          <w:rFonts w:ascii="Arial" w:eastAsia="Times New Roman" w:hAnsi="Arial" w:cs="Arial"/>
          <w:color w:val="000000"/>
          <w:sz w:val="23"/>
          <w:szCs w:val="23"/>
          <w:lang w:eastAsia="sv-SE"/>
        </w:rPr>
        <w:t xml:space="preserve"> </w:t>
      </w:r>
      <w:r w:rsidR="00FC0527">
        <w:rPr>
          <w:rFonts w:ascii="Arial" w:eastAsia="Times New Roman" w:hAnsi="Arial" w:cs="Arial"/>
          <w:color w:val="000000"/>
          <w:sz w:val="23"/>
          <w:szCs w:val="23"/>
          <w:lang w:eastAsia="sv-SE"/>
        </w:rPr>
        <w:t>Även när f</w:t>
      </w:r>
      <w:r w:rsidR="00445713">
        <w:rPr>
          <w:rFonts w:ascii="Arial" w:eastAsia="Times New Roman" w:hAnsi="Arial" w:cs="Arial"/>
          <w:color w:val="000000"/>
          <w:sz w:val="23"/>
          <w:szCs w:val="23"/>
          <w:lang w:eastAsia="sv-SE"/>
        </w:rPr>
        <w:t xml:space="preserve">rågor i olika intygsformulär berör samma typ av uppgift om intygspersonen, förekommer </w:t>
      </w:r>
      <w:r w:rsidR="00FC0527">
        <w:rPr>
          <w:rFonts w:ascii="Arial" w:eastAsia="Times New Roman" w:hAnsi="Arial" w:cs="Arial"/>
          <w:color w:val="000000"/>
          <w:sz w:val="23"/>
          <w:szCs w:val="23"/>
          <w:lang w:eastAsia="sv-SE"/>
        </w:rPr>
        <w:t xml:space="preserve">det </w:t>
      </w:r>
      <w:r w:rsidR="00445713">
        <w:rPr>
          <w:rFonts w:ascii="Arial" w:eastAsia="Times New Roman" w:hAnsi="Arial" w:cs="Arial"/>
          <w:color w:val="000000"/>
          <w:sz w:val="23"/>
          <w:szCs w:val="23"/>
          <w:lang w:eastAsia="sv-SE"/>
        </w:rPr>
        <w:t xml:space="preserve">en viss variation i hur frågor och instruktioner är formulerade. Det kan vara </w:t>
      </w:r>
      <w:r w:rsidR="00337911">
        <w:rPr>
          <w:rFonts w:ascii="Arial" w:eastAsia="Times New Roman" w:hAnsi="Arial" w:cs="Arial"/>
          <w:color w:val="000000"/>
          <w:sz w:val="23"/>
          <w:szCs w:val="23"/>
          <w:lang w:eastAsia="sv-SE"/>
        </w:rPr>
        <w:t xml:space="preserve">att olika begrepp och termer används, men med (delvis) samma betydelse eller att samma begrepp och termer används, men med olika betydelse. </w:t>
      </w:r>
      <w:r w:rsidR="00FC0527">
        <w:rPr>
          <w:rFonts w:ascii="Arial" w:eastAsia="Times New Roman" w:hAnsi="Arial" w:cs="Arial"/>
          <w:color w:val="000000"/>
          <w:sz w:val="23"/>
          <w:szCs w:val="23"/>
          <w:lang w:eastAsia="sv-SE"/>
        </w:rPr>
        <w:t xml:space="preserve">Frågor och instruktioner </w:t>
      </w:r>
      <w:r w:rsidR="00FC0527">
        <w:rPr>
          <w:rFonts w:ascii="Arial" w:eastAsia="Times New Roman" w:hAnsi="Arial" w:cs="Arial"/>
          <w:color w:val="000000"/>
          <w:sz w:val="23"/>
          <w:szCs w:val="23"/>
          <w:lang w:eastAsia="sv-SE"/>
        </w:rPr>
        <w:lastRenderedPageBreak/>
        <w:t>är inte harmoniserade mellan intyg</w:t>
      </w:r>
      <w:r w:rsidR="002D7E2D">
        <w:rPr>
          <w:rFonts w:ascii="Arial" w:eastAsia="Times New Roman" w:hAnsi="Arial" w:cs="Arial"/>
          <w:color w:val="000000"/>
          <w:sz w:val="23"/>
          <w:szCs w:val="23"/>
          <w:lang w:eastAsia="sv-SE"/>
        </w:rPr>
        <w:t>sformulär</w:t>
      </w:r>
      <w:r w:rsidR="00FC0527">
        <w:rPr>
          <w:rFonts w:ascii="Arial" w:eastAsia="Times New Roman" w:hAnsi="Arial" w:cs="Arial"/>
          <w:color w:val="000000"/>
          <w:sz w:val="23"/>
          <w:szCs w:val="23"/>
          <w:lang w:eastAsia="sv-SE"/>
        </w:rPr>
        <w:t xml:space="preserve"> och språkbruket är inte enhetligt.</w:t>
      </w:r>
      <w:r w:rsidR="00445713">
        <w:rPr>
          <w:rFonts w:ascii="Arial" w:eastAsia="Times New Roman" w:hAnsi="Arial" w:cs="Arial"/>
          <w:color w:val="000000"/>
          <w:sz w:val="23"/>
          <w:szCs w:val="23"/>
          <w:lang w:eastAsia="sv-SE"/>
        </w:rPr>
        <w:t xml:space="preserve"> </w:t>
      </w:r>
    </w:p>
    <w:p w14:paraId="47E62170" w14:textId="2E66D348" w:rsidR="00F561F3" w:rsidRDefault="00F561F3" w:rsidP="00D24578">
      <w:pPr>
        <w:shd w:val="clear" w:color="auto" w:fill="FFFFFF"/>
        <w:spacing w:after="0" w:line="240" w:lineRule="auto"/>
        <w:rPr>
          <w:rFonts w:ascii="Arial" w:eastAsia="Times New Roman" w:hAnsi="Arial" w:cs="Arial"/>
          <w:color w:val="000000"/>
          <w:sz w:val="23"/>
          <w:szCs w:val="23"/>
          <w:lang w:eastAsia="sv-SE"/>
        </w:rPr>
      </w:pPr>
    </w:p>
    <w:p w14:paraId="47320115" w14:textId="0595E2BE" w:rsidR="009A12D1" w:rsidRDefault="009A12D1" w:rsidP="00D24578">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 xml:space="preserve">Detta bidrar till att det blir otydligt för intygsutfärdare vilka uppgifter om intygspersonen som ska fyllas i. </w:t>
      </w:r>
      <w:r w:rsidR="00DF0BDA">
        <w:rPr>
          <w:rFonts w:ascii="Arial" w:eastAsia="Times New Roman" w:hAnsi="Arial" w:cs="Arial"/>
          <w:color w:val="000000"/>
          <w:sz w:val="23"/>
          <w:szCs w:val="23"/>
          <w:lang w:eastAsia="sv-SE"/>
        </w:rPr>
        <w:t>Om det blir fel uppgifter i intyget kan inte intygsmottagaren göra en korrekt hantering av ärendet och kan behöva begära en komplettering av intyget. Något som bidrar till onödig administrativ tid för både intygsutfärdare och intygsmottagare och att intygspersonen får vänta ytterligare på beslut.</w:t>
      </w:r>
    </w:p>
    <w:p w14:paraId="0731261B" w14:textId="77777777" w:rsidR="00DF0BDA" w:rsidRDefault="00DF0BDA" w:rsidP="00D24578">
      <w:pPr>
        <w:shd w:val="clear" w:color="auto" w:fill="FFFFFF"/>
        <w:spacing w:after="0" w:line="240" w:lineRule="auto"/>
        <w:rPr>
          <w:rFonts w:ascii="Arial" w:eastAsia="Times New Roman" w:hAnsi="Arial" w:cs="Arial"/>
          <w:color w:val="000000"/>
          <w:sz w:val="23"/>
          <w:szCs w:val="23"/>
          <w:lang w:eastAsia="sv-SE"/>
        </w:rPr>
      </w:pPr>
    </w:p>
    <w:p w14:paraId="37EF1B61" w14:textId="2543CC80" w:rsidR="00DF0BDA" w:rsidRDefault="00DF0BDA" w:rsidP="00D24578">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 xml:space="preserve">Med en standardisering av intygsformulär med harmoniserade frågor och enhetligt användande av termer och begrepp underlättas arbetet för både intygsutfärdare och intygsmottagare. Om intygsprocessen också digitaliseras innebär standardiseringen en möjlighet för att kunna utveckla och använda olika typer av ifyllnadsstöd och automatifyllnad av uppgifter. Något som bidrar ytterligare till att göra det enklare, snabbare och att det blir mer korrekta uppgifter. </w:t>
      </w:r>
    </w:p>
    <w:p w14:paraId="548EC079" w14:textId="04DC9790" w:rsidR="00D72C05" w:rsidRDefault="0083473B" w:rsidP="00D24578">
      <w:pPr>
        <w:shd w:val="clear" w:color="auto" w:fill="FFFFFF"/>
        <w:spacing w:after="0" w:line="240" w:lineRule="auto"/>
        <w:rPr>
          <w:rFonts w:ascii="Arial" w:eastAsia="Times New Roman" w:hAnsi="Arial" w:cs="Arial"/>
          <w:color w:val="000000"/>
          <w:sz w:val="23"/>
          <w:szCs w:val="23"/>
          <w:lang w:eastAsia="sv-SE"/>
        </w:rPr>
      </w:pPr>
      <w:r w:rsidRPr="00D24578">
        <w:rPr>
          <w:rFonts w:ascii="Arial" w:eastAsia="Times New Roman" w:hAnsi="Arial" w:cs="Arial"/>
          <w:color w:val="000000"/>
          <w:sz w:val="23"/>
          <w:szCs w:val="23"/>
          <w:lang w:eastAsia="sv-SE"/>
        </w:rPr>
        <w:t> </w:t>
      </w:r>
    </w:p>
    <w:p w14:paraId="5008BD49" w14:textId="77777777" w:rsidR="00E52EF7" w:rsidRDefault="00E52EF7" w:rsidP="00B74312">
      <w:pPr>
        <w:shd w:val="clear" w:color="auto" w:fill="FFFFFF"/>
        <w:spacing w:after="0" w:line="240" w:lineRule="auto"/>
        <w:rPr>
          <w:rFonts w:ascii="Arial" w:eastAsia="Times New Roman" w:hAnsi="Arial" w:cs="Arial"/>
          <w:color w:val="000000"/>
          <w:sz w:val="23"/>
          <w:szCs w:val="23"/>
          <w:lang w:eastAsia="sv-SE"/>
        </w:rPr>
      </w:pPr>
      <w:bookmarkStart w:id="0" w:name="2"/>
      <w:bookmarkEnd w:id="0"/>
    </w:p>
    <w:p w14:paraId="3F9E3C35" w14:textId="0C21A0B7" w:rsidR="00D72C05" w:rsidDel="00D72C05" w:rsidRDefault="00B74312" w:rsidP="00B74312">
      <w:pPr>
        <w:shd w:val="clear" w:color="auto" w:fill="FFFFFF"/>
        <w:spacing w:after="0" w:line="240" w:lineRule="auto"/>
        <w:rPr>
          <w:rFonts w:ascii="Arial" w:eastAsia="Times New Roman" w:hAnsi="Arial" w:cs="Arial"/>
          <w:color w:val="000000"/>
          <w:sz w:val="23"/>
          <w:szCs w:val="23"/>
          <w:lang w:eastAsia="sv-SE"/>
        </w:rPr>
      </w:pPr>
      <w:r w:rsidRPr="00E52EF7">
        <w:rPr>
          <w:rFonts w:ascii="Arial" w:eastAsia="Times New Roman" w:hAnsi="Arial" w:cs="Arial"/>
          <w:b/>
          <w:bCs/>
          <w:color w:val="000000"/>
          <w:sz w:val="23"/>
          <w:szCs w:val="23"/>
          <w:lang w:eastAsia="sv-SE"/>
        </w:rPr>
        <w:t>Arbetsgruppens uppdrag</w:t>
      </w:r>
    </w:p>
    <w:p w14:paraId="5B980CB0" w14:textId="2266DB54" w:rsidR="00946400" w:rsidRDefault="003B2DB4" w:rsidP="003B2DB4">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 xml:space="preserve">Arbetsgrupper är en arbetsform som E-hälsomyndigheten har etablerat för att samverka med representanter från sektorn. Sektorn utgörs av aktörer och intressenter inom hälso- och sjukvård, tandvård, omsorg och socialtjänst. Övriga arbetsgrupper som samordnas av E-hälsomyndigheten verkar under Rådet för </w:t>
      </w:r>
      <w:proofErr w:type="spellStart"/>
      <w:r>
        <w:rPr>
          <w:rFonts w:ascii="Arial" w:eastAsia="Times New Roman" w:hAnsi="Arial" w:cs="Arial"/>
          <w:color w:val="000000"/>
          <w:sz w:val="23"/>
          <w:szCs w:val="23"/>
          <w:lang w:eastAsia="sv-SE"/>
        </w:rPr>
        <w:t>Interoperabilitet</w:t>
      </w:r>
      <w:proofErr w:type="spellEnd"/>
      <w:r>
        <w:rPr>
          <w:rFonts w:ascii="Arial" w:eastAsia="Times New Roman" w:hAnsi="Arial" w:cs="Arial"/>
          <w:color w:val="000000"/>
          <w:sz w:val="23"/>
          <w:szCs w:val="23"/>
          <w:lang w:eastAsia="sv-SE"/>
        </w:rPr>
        <w:t xml:space="preserve"> och utför uppdrag kring informationsmängder som rådet prioriterat. Denna arbetsgrupp utgår istället från Funktionen för </w:t>
      </w:r>
      <w:proofErr w:type="spellStart"/>
      <w:r>
        <w:rPr>
          <w:rFonts w:ascii="Arial" w:eastAsia="Times New Roman" w:hAnsi="Arial" w:cs="Arial"/>
          <w:color w:val="000000"/>
          <w:sz w:val="23"/>
          <w:szCs w:val="23"/>
          <w:lang w:eastAsia="sv-SE"/>
        </w:rPr>
        <w:t>Interoperabilitet</w:t>
      </w:r>
      <w:proofErr w:type="spellEnd"/>
      <w:r>
        <w:rPr>
          <w:rFonts w:ascii="Arial" w:eastAsia="Times New Roman" w:hAnsi="Arial" w:cs="Arial"/>
          <w:color w:val="000000"/>
          <w:sz w:val="23"/>
          <w:szCs w:val="23"/>
          <w:lang w:eastAsia="sv-SE"/>
        </w:rPr>
        <w:t xml:space="preserve"> och arbetar med uppdrag som är statligt prioriterat. </w:t>
      </w:r>
    </w:p>
    <w:p w14:paraId="237F2207" w14:textId="77777777" w:rsidR="00946400" w:rsidRDefault="00946400" w:rsidP="003B2DB4">
      <w:pPr>
        <w:shd w:val="clear" w:color="auto" w:fill="FFFFFF"/>
        <w:spacing w:after="0" w:line="240" w:lineRule="auto"/>
        <w:rPr>
          <w:rFonts w:ascii="Arial" w:eastAsia="Times New Roman" w:hAnsi="Arial" w:cs="Arial"/>
          <w:color w:val="000000"/>
          <w:sz w:val="23"/>
          <w:szCs w:val="23"/>
          <w:lang w:eastAsia="sv-SE"/>
        </w:rPr>
      </w:pPr>
    </w:p>
    <w:p w14:paraId="751E1AE0" w14:textId="745DFBD6" w:rsidR="00BC5F9A" w:rsidRDefault="00946400" w:rsidP="00B74312">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A</w:t>
      </w:r>
      <w:r w:rsidR="00AF1B99" w:rsidRPr="00AF1B99">
        <w:rPr>
          <w:rFonts w:ascii="Arial" w:eastAsia="Times New Roman" w:hAnsi="Arial" w:cs="Arial"/>
          <w:color w:val="000000"/>
          <w:sz w:val="23"/>
          <w:szCs w:val="23"/>
          <w:lang w:eastAsia="sv-SE"/>
        </w:rPr>
        <w:t>rbetsgruppen</w:t>
      </w:r>
      <w:r>
        <w:rPr>
          <w:rFonts w:ascii="Arial" w:eastAsia="Times New Roman" w:hAnsi="Arial" w:cs="Arial"/>
          <w:color w:val="000000"/>
          <w:sz w:val="23"/>
          <w:szCs w:val="23"/>
          <w:lang w:eastAsia="sv-SE"/>
        </w:rPr>
        <w:t>s uppdrag</w:t>
      </w:r>
      <w:r w:rsidR="00AF1B99" w:rsidRPr="00AF1B99">
        <w:rPr>
          <w:rFonts w:ascii="Arial" w:eastAsia="Times New Roman" w:hAnsi="Arial" w:cs="Arial"/>
          <w:color w:val="000000"/>
          <w:sz w:val="23"/>
          <w:szCs w:val="23"/>
          <w:lang w:eastAsia="sv-SE"/>
        </w:rPr>
        <w:t xml:space="preserve"> är att samarbeta </w:t>
      </w:r>
      <w:r>
        <w:rPr>
          <w:rFonts w:ascii="Arial" w:eastAsia="Times New Roman" w:hAnsi="Arial" w:cs="Arial"/>
          <w:color w:val="000000"/>
          <w:sz w:val="23"/>
          <w:szCs w:val="23"/>
          <w:lang w:eastAsia="sv-SE"/>
        </w:rPr>
        <w:t xml:space="preserve">mellan intygsformulärutgivare, </w:t>
      </w:r>
      <w:r w:rsidR="00AF1B99" w:rsidRPr="00AF1B99">
        <w:rPr>
          <w:rFonts w:ascii="Arial" w:eastAsia="Times New Roman" w:hAnsi="Arial" w:cs="Arial"/>
          <w:color w:val="000000"/>
          <w:sz w:val="23"/>
          <w:szCs w:val="23"/>
          <w:lang w:eastAsia="sv-SE"/>
        </w:rPr>
        <w:t xml:space="preserve">för att </w:t>
      </w:r>
      <w:r w:rsidR="00BC5F9A">
        <w:rPr>
          <w:rFonts w:ascii="Arial" w:eastAsia="Times New Roman" w:hAnsi="Arial" w:cs="Arial"/>
          <w:color w:val="000000"/>
          <w:sz w:val="23"/>
          <w:szCs w:val="23"/>
          <w:lang w:eastAsia="sv-SE"/>
        </w:rPr>
        <w:t xml:space="preserve">tillsammans </w:t>
      </w:r>
      <w:r w:rsidR="00AF1B99" w:rsidRPr="00AF1B99">
        <w:rPr>
          <w:rFonts w:ascii="Arial" w:eastAsia="Times New Roman" w:hAnsi="Arial" w:cs="Arial"/>
          <w:color w:val="000000"/>
          <w:sz w:val="23"/>
          <w:szCs w:val="23"/>
          <w:lang w:eastAsia="sv-SE"/>
        </w:rPr>
        <w:t>ta fram gemensamma standarder för harmonisering av intygsformulär</w:t>
      </w:r>
      <w:r>
        <w:rPr>
          <w:rFonts w:ascii="Arial" w:eastAsia="Times New Roman" w:hAnsi="Arial" w:cs="Arial"/>
          <w:color w:val="000000"/>
          <w:sz w:val="23"/>
          <w:szCs w:val="23"/>
          <w:lang w:eastAsia="sv-SE"/>
        </w:rPr>
        <w:t>. Arbetsgruppens resultat bidrar till Försäkringskassans</w:t>
      </w:r>
      <w:r w:rsidR="00495677">
        <w:rPr>
          <w:rFonts w:ascii="Arial" w:eastAsia="Times New Roman" w:hAnsi="Arial" w:cs="Arial"/>
          <w:color w:val="000000"/>
          <w:sz w:val="23"/>
          <w:szCs w:val="23"/>
          <w:lang w:eastAsia="sv-SE"/>
        </w:rPr>
        <w:t xml:space="preserve"> uppdrag att standardisera läkarintyg samt E-hälsomyndighetens uppdrag om sammanhållen intygshantering.</w:t>
      </w:r>
    </w:p>
    <w:p w14:paraId="74A801B4" w14:textId="77777777" w:rsidR="00BC5F9A" w:rsidRDefault="00BC5F9A" w:rsidP="00B74312">
      <w:pPr>
        <w:shd w:val="clear" w:color="auto" w:fill="FFFFFF"/>
        <w:spacing w:after="0" w:line="240" w:lineRule="auto"/>
        <w:rPr>
          <w:rFonts w:ascii="Arial" w:eastAsia="Times New Roman" w:hAnsi="Arial" w:cs="Arial"/>
          <w:color w:val="000000"/>
          <w:sz w:val="23"/>
          <w:szCs w:val="23"/>
          <w:lang w:eastAsia="sv-SE"/>
        </w:rPr>
      </w:pPr>
    </w:p>
    <w:p w14:paraId="157517E5" w14:textId="523CA705" w:rsidR="00495677" w:rsidRDefault="004B7A4F" w:rsidP="00495677">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Deltagare i arbetsgruppen representerar sina respektive organisationer</w:t>
      </w:r>
      <w:r w:rsidR="00BC5F9A">
        <w:rPr>
          <w:rFonts w:ascii="Arial" w:eastAsia="Times New Roman" w:hAnsi="Arial" w:cs="Arial"/>
          <w:color w:val="000000"/>
          <w:sz w:val="23"/>
          <w:szCs w:val="23"/>
          <w:lang w:eastAsia="sv-SE"/>
        </w:rPr>
        <w:t xml:space="preserve">. Därmed krävs </w:t>
      </w:r>
      <w:r w:rsidR="00495677">
        <w:rPr>
          <w:rFonts w:ascii="Arial" w:eastAsia="Times New Roman" w:hAnsi="Arial" w:cs="Arial"/>
          <w:color w:val="000000"/>
          <w:sz w:val="23"/>
          <w:szCs w:val="23"/>
          <w:lang w:eastAsia="sv-SE"/>
        </w:rPr>
        <w:t xml:space="preserve">av deltagare </w:t>
      </w:r>
      <w:r w:rsidR="00BC5F9A">
        <w:rPr>
          <w:rFonts w:ascii="Arial" w:eastAsia="Times New Roman" w:hAnsi="Arial" w:cs="Arial"/>
          <w:color w:val="000000"/>
          <w:sz w:val="23"/>
          <w:szCs w:val="23"/>
          <w:lang w:eastAsia="sv-SE"/>
        </w:rPr>
        <w:t xml:space="preserve">att </w:t>
      </w:r>
      <w:r w:rsidR="00495677">
        <w:rPr>
          <w:rFonts w:ascii="Arial" w:eastAsia="Times New Roman" w:hAnsi="Arial" w:cs="Arial"/>
          <w:color w:val="000000"/>
          <w:sz w:val="23"/>
          <w:szCs w:val="23"/>
          <w:lang w:eastAsia="sv-SE"/>
        </w:rPr>
        <w:t xml:space="preserve">förbereda inför arbetsgruppens möten genom att insamla organisations samlade åsikter samt att efter möten sprida och förankra resultat och annan information från arbetsgruppen i organisationen. </w:t>
      </w:r>
    </w:p>
    <w:p w14:paraId="65ED4443" w14:textId="2F3B00BB" w:rsidR="00F6625E" w:rsidRDefault="00855A75" w:rsidP="00B74312">
      <w:pPr>
        <w:shd w:val="clear" w:color="auto" w:fill="FFFFFF"/>
        <w:spacing w:after="0" w:line="240" w:lineRule="auto"/>
        <w:rPr>
          <w:rFonts w:ascii="Arial" w:eastAsia="Times New Roman" w:hAnsi="Arial" w:cs="Arial"/>
          <w:b/>
          <w:bCs/>
          <w:color w:val="000000"/>
          <w:sz w:val="23"/>
          <w:szCs w:val="23"/>
          <w:lang w:eastAsia="sv-SE"/>
        </w:rPr>
      </w:pPr>
      <w:r>
        <w:rPr>
          <w:rFonts w:ascii="Arial" w:eastAsia="Times New Roman" w:hAnsi="Arial" w:cs="Arial"/>
          <w:color w:val="000000"/>
          <w:sz w:val="23"/>
          <w:szCs w:val="23"/>
          <w:lang w:eastAsia="sv-SE"/>
        </w:rPr>
        <w:t xml:space="preserve"> </w:t>
      </w:r>
    </w:p>
    <w:p w14:paraId="2F7A2120" w14:textId="56A07D21" w:rsidR="00C37EF0" w:rsidRPr="00AF1CE8" w:rsidRDefault="00B74312" w:rsidP="00B74312">
      <w:pPr>
        <w:shd w:val="clear" w:color="auto" w:fill="FFFFFF"/>
        <w:spacing w:after="0" w:line="240" w:lineRule="auto"/>
        <w:rPr>
          <w:rFonts w:ascii="Arial" w:eastAsia="Times New Roman" w:hAnsi="Arial" w:cs="Arial"/>
          <w:b/>
          <w:bCs/>
          <w:color w:val="000000"/>
          <w:sz w:val="23"/>
          <w:szCs w:val="23"/>
          <w:lang w:eastAsia="sv-SE"/>
        </w:rPr>
      </w:pPr>
      <w:r w:rsidRPr="00E52EF7">
        <w:rPr>
          <w:rFonts w:ascii="Arial" w:eastAsia="Times New Roman" w:hAnsi="Arial" w:cs="Arial"/>
          <w:b/>
          <w:bCs/>
          <w:color w:val="000000"/>
          <w:sz w:val="23"/>
          <w:szCs w:val="23"/>
          <w:lang w:eastAsia="sv-SE"/>
        </w:rPr>
        <w:t>Syfte och mål</w:t>
      </w:r>
    </w:p>
    <w:p w14:paraId="3346206F" w14:textId="5B9BB890" w:rsidR="00843F6A" w:rsidRPr="006836DD" w:rsidRDefault="008457D5" w:rsidP="006836DD">
      <w:pPr>
        <w:shd w:val="clear" w:color="auto" w:fill="FFFFFF"/>
        <w:spacing w:after="0" w:line="240" w:lineRule="auto"/>
        <w:rPr>
          <w:rFonts w:ascii="Arial" w:eastAsia="Times New Roman" w:hAnsi="Arial" w:cs="Arial"/>
          <w:color w:val="000000"/>
          <w:sz w:val="23"/>
          <w:szCs w:val="23"/>
          <w:lang w:eastAsia="sv-SE"/>
        </w:rPr>
      </w:pPr>
      <w:r w:rsidRPr="006836DD">
        <w:rPr>
          <w:rFonts w:ascii="Arial" w:eastAsia="Times New Roman" w:hAnsi="Arial" w:cs="Arial"/>
          <w:color w:val="000000"/>
          <w:sz w:val="23"/>
          <w:szCs w:val="23"/>
          <w:lang w:eastAsia="sv-SE"/>
        </w:rPr>
        <w:t xml:space="preserve">Syftet </w:t>
      </w:r>
      <w:r w:rsidR="00C37EF0" w:rsidRPr="006836DD">
        <w:rPr>
          <w:rFonts w:ascii="Arial" w:eastAsia="Times New Roman" w:hAnsi="Arial" w:cs="Arial"/>
          <w:color w:val="000000"/>
          <w:sz w:val="23"/>
          <w:szCs w:val="23"/>
          <w:lang w:eastAsia="sv-SE"/>
        </w:rPr>
        <w:t xml:space="preserve">med att standardisera intygsinformation är att minska administrativ arbetstid för </w:t>
      </w:r>
      <w:r w:rsidR="00B44F09" w:rsidRPr="00C35D35">
        <w:rPr>
          <w:rFonts w:ascii="Arial" w:eastAsia="Times New Roman" w:hAnsi="Arial" w:cs="Arial"/>
          <w:color w:val="000000"/>
          <w:sz w:val="23"/>
          <w:szCs w:val="23"/>
          <w:lang w:eastAsia="sv-SE"/>
        </w:rPr>
        <w:t>intygsutfärda</w:t>
      </w:r>
      <w:r w:rsidR="00B44F09">
        <w:rPr>
          <w:rFonts w:ascii="Arial" w:eastAsia="Times New Roman" w:hAnsi="Arial" w:cs="Arial"/>
          <w:color w:val="000000"/>
          <w:sz w:val="23"/>
          <w:szCs w:val="23"/>
          <w:lang w:eastAsia="sv-SE"/>
        </w:rPr>
        <w:t>nde</w:t>
      </w:r>
      <w:r w:rsidR="00B44F09" w:rsidRPr="00843F6A">
        <w:rPr>
          <w:rFonts w:ascii="Arial" w:eastAsia="Times New Roman" w:hAnsi="Arial" w:cs="Arial"/>
          <w:color w:val="000000"/>
          <w:sz w:val="23"/>
          <w:szCs w:val="23"/>
          <w:lang w:eastAsia="sv-SE"/>
        </w:rPr>
        <w:t xml:space="preserve"> </w:t>
      </w:r>
      <w:r w:rsidR="00C37EF0" w:rsidRPr="006836DD">
        <w:rPr>
          <w:rFonts w:ascii="Arial" w:eastAsia="Times New Roman" w:hAnsi="Arial" w:cs="Arial"/>
          <w:color w:val="000000"/>
          <w:sz w:val="23"/>
          <w:szCs w:val="23"/>
          <w:lang w:eastAsia="sv-SE"/>
        </w:rPr>
        <w:t>vårdpersonal</w:t>
      </w:r>
      <w:r w:rsidR="00B44F09">
        <w:rPr>
          <w:rFonts w:ascii="Arial" w:eastAsia="Times New Roman" w:hAnsi="Arial" w:cs="Arial"/>
          <w:color w:val="000000"/>
          <w:sz w:val="23"/>
          <w:szCs w:val="23"/>
          <w:lang w:eastAsia="sv-SE"/>
        </w:rPr>
        <w:t>,</w:t>
      </w:r>
      <w:r w:rsidR="00C37EF0" w:rsidRPr="006836DD">
        <w:rPr>
          <w:rFonts w:ascii="Arial" w:eastAsia="Times New Roman" w:hAnsi="Arial" w:cs="Arial"/>
          <w:color w:val="000000"/>
          <w:sz w:val="23"/>
          <w:szCs w:val="23"/>
          <w:lang w:eastAsia="sv-SE"/>
        </w:rPr>
        <w:t xml:space="preserve"> genom att göra det enklare och tydligare att hitta rätt intyg</w:t>
      </w:r>
      <w:r w:rsidR="002D7E2D">
        <w:rPr>
          <w:rFonts w:ascii="Arial" w:eastAsia="Times New Roman" w:hAnsi="Arial" w:cs="Arial"/>
          <w:color w:val="000000"/>
          <w:sz w:val="23"/>
          <w:szCs w:val="23"/>
          <w:lang w:eastAsia="sv-SE"/>
        </w:rPr>
        <w:t>sformulär</w:t>
      </w:r>
      <w:r w:rsidR="00C37EF0" w:rsidRPr="006836DD">
        <w:rPr>
          <w:rFonts w:ascii="Arial" w:eastAsia="Times New Roman" w:hAnsi="Arial" w:cs="Arial"/>
          <w:color w:val="000000"/>
          <w:sz w:val="23"/>
          <w:szCs w:val="23"/>
          <w:lang w:eastAsia="sv-SE"/>
        </w:rPr>
        <w:t xml:space="preserve"> och att fylla i korrekta uppgifter om intygspersonen. </w:t>
      </w:r>
      <w:r w:rsidR="00843F6A" w:rsidRPr="006836DD">
        <w:rPr>
          <w:rFonts w:ascii="Arial" w:eastAsia="Times New Roman" w:hAnsi="Arial" w:cs="Arial"/>
          <w:color w:val="000000"/>
          <w:sz w:val="23"/>
          <w:szCs w:val="23"/>
          <w:lang w:eastAsia="sv-SE"/>
        </w:rPr>
        <w:t xml:space="preserve">Standardisering bidrar också till </w:t>
      </w:r>
      <w:r w:rsidR="00843F6A" w:rsidRPr="006836DD">
        <w:rPr>
          <w:rFonts w:ascii="Arial" w:eastAsia="Times New Roman" w:hAnsi="Arial" w:cs="Arial"/>
          <w:color w:val="000000"/>
          <w:sz w:val="23"/>
          <w:szCs w:val="23"/>
          <w:lang w:eastAsia="sv-SE"/>
        </w:rPr>
        <w:lastRenderedPageBreak/>
        <w:t>möjligheten att i högre grad nyttja olika former av ifyllnadsstöd och automatiserad förifyllnad.</w:t>
      </w:r>
    </w:p>
    <w:p w14:paraId="30F8877E" w14:textId="77777777" w:rsidR="00D72C05" w:rsidRPr="00AF1B99" w:rsidRDefault="00D72C05" w:rsidP="00B74312">
      <w:pPr>
        <w:shd w:val="clear" w:color="auto" w:fill="FFFFFF"/>
        <w:spacing w:after="0" w:line="240" w:lineRule="auto"/>
        <w:rPr>
          <w:rFonts w:ascii="Arial" w:eastAsia="Times New Roman" w:hAnsi="Arial" w:cs="Arial"/>
          <w:color w:val="000000"/>
          <w:sz w:val="23"/>
          <w:szCs w:val="23"/>
          <w:lang w:eastAsia="sv-SE"/>
        </w:rPr>
      </w:pPr>
    </w:p>
    <w:p w14:paraId="2332F3B8" w14:textId="1365FEE5" w:rsidR="00C37EF0" w:rsidRPr="00AF1B99" w:rsidRDefault="00FE5D07" w:rsidP="00B74312">
      <w:pPr>
        <w:shd w:val="clear" w:color="auto" w:fill="FFFFFF"/>
        <w:spacing w:after="0" w:line="240" w:lineRule="auto"/>
        <w:rPr>
          <w:rFonts w:ascii="Arial" w:eastAsia="Times New Roman" w:hAnsi="Arial" w:cs="Arial"/>
          <w:color w:val="000000"/>
          <w:sz w:val="23"/>
          <w:szCs w:val="23"/>
          <w:lang w:eastAsia="sv-SE"/>
        </w:rPr>
      </w:pPr>
      <w:r w:rsidRPr="00AF1B99">
        <w:rPr>
          <w:rFonts w:ascii="Arial" w:eastAsia="Times New Roman" w:hAnsi="Arial" w:cs="Arial"/>
          <w:color w:val="000000"/>
          <w:sz w:val="23"/>
          <w:szCs w:val="23"/>
          <w:lang w:eastAsia="sv-SE"/>
        </w:rPr>
        <w:t>Målen med uppdraget är:</w:t>
      </w:r>
    </w:p>
    <w:p w14:paraId="4AF04E1D" w14:textId="41BB3D46" w:rsidR="00FE5D07" w:rsidRPr="0008089B" w:rsidRDefault="00FE5D07" w:rsidP="0008089B">
      <w:pPr>
        <w:pStyle w:val="Liststycke"/>
        <w:numPr>
          <w:ilvl w:val="0"/>
          <w:numId w:val="7"/>
        </w:numPr>
        <w:shd w:val="clear" w:color="auto" w:fill="FFFFFF"/>
        <w:spacing w:after="0" w:line="240" w:lineRule="auto"/>
        <w:rPr>
          <w:rFonts w:ascii="Arial" w:eastAsia="Times New Roman" w:hAnsi="Arial" w:cs="Arial"/>
          <w:color w:val="000000"/>
          <w:sz w:val="23"/>
          <w:szCs w:val="23"/>
          <w:lang w:eastAsia="sv-SE"/>
        </w:rPr>
      </w:pPr>
      <w:r w:rsidRPr="0008089B">
        <w:rPr>
          <w:rFonts w:ascii="Arial" w:eastAsia="Times New Roman" w:hAnsi="Arial" w:cs="Arial"/>
          <w:color w:val="000000"/>
          <w:sz w:val="23"/>
          <w:szCs w:val="23"/>
          <w:lang w:eastAsia="sv-SE"/>
        </w:rPr>
        <w:t>Minskat antal olika intygsformulär</w:t>
      </w:r>
    </w:p>
    <w:p w14:paraId="7D21C858" w14:textId="77777777" w:rsidR="00843F6A" w:rsidRDefault="00FE5D07" w:rsidP="00A7445A">
      <w:pPr>
        <w:pStyle w:val="Liststycke"/>
        <w:numPr>
          <w:ilvl w:val="0"/>
          <w:numId w:val="7"/>
        </w:numPr>
        <w:shd w:val="clear" w:color="auto" w:fill="FFFFFF"/>
        <w:spacing w:after="0" w:line="240" w:lineRule="auto"/>
        <w:rPr>
          <w:rFonts w:ascii="Arial" w:eastAsia="Times New Roman" w:hAnsi="Arial" w:cs="Arial"/>
          <w:color w:val="000000"/>
          <w:sz w:val="23"/>
          <w:szCs w:val="23"/>
          <w:lang w:eastAsia="sv-SE"/>
        </w:rPr>
      </w:pPr>
      <w:r w:rsidRPr="0008089B">
        <w:rPr>
          <w:rFonts w:ascii="Arial" w:eastAsia="Times New Roman" w:hAnsi="Arial" w:cs="Arial"/>
          <w:color w:val="000000"/>
          <w:sz w:val="23"/>
          <w:szCs w:val="23"/>
          <w:lang w:eastAsia="sv-SE"/>
        </w:rPr>
        <w:t>Harmoniserade och ensade intygsfrågor</w:t>
      </w:r>
    </w:p>
    <w:p w14:paraId="1DFCF936" w14:textId="140FD327" w:rsidR="00A7445A" w:rsidRDefault="009E636C" w:rsidP="00A7445A">
      <w:pPr>
        <w:pStyle w:val="Liststycke"/>
        <w:numPr>
          <w:ilvl w:val="0"/>
          <w:numId w:val="7"/>
        </w:numPr>
        <w:shd w:val="clear" w:color="auto" w:fill="FFFFFF"/>
        <w:spacing w:after="0" w:line="240" w:lineRule="auto"/>
        <w:rPr>
          <w:rFonts w:ascii="Arial" w:eastAsia="Times New Roman" w:hAnsi="Arial" w:cs="Arial"/>
          <w:color w:val="000000"/>
          <w:sz w:val="23"/>
          <w:szCs w:val="23"/>
          <w:lang w:eastAsia="sv-SE"/>
        </w:rPr>
      </w:pPr>
      <w:r w:rsidRPr="006836DD">
        <w:rPr>
          <w:rFonts w:ascii="Arial" w:eastAsia="Times New Roman" w:hAnsi="Arial" w:cs="Arial"/>
          <w:color w:val="000000"/>
          <w:sz w:val="23"/>
          <w:szCs w:val="23"/>
          <w:lang w:eastAsia="sv-SE"/>
        </w:rPr>
        <w:t>Reducering av andelen intyg som hanteras på papper i förhållande till digitalt</w:t>
      </w:r>
    </w:p>
    <w:p w14:paraId="160CD573" w14:textId="77777777" w:rsidR="0008089B" w:rsidRDefault="0008089B" w:rsidP="00B74312">
      <w:pPr>
        <w:shd w:val="clear" w:color="auto" w:fill="FFFFFF"/>
        <w:spacing w:after="0" w:line="240" w:lineRule="auto"/>
        <w:rPr>
          <w:rFonts w:ascii="Arial" w:eastAsia="Times New Roman" w:hAnsi="Arial" w:cs="Arial"/>
          <w:b/>
          <w:bCs/>
          <w:color w:val="000000"/>
          <w:sz w:val="23"/>
          <w:szCs w:val="23"/>
          <w:lang w:eastAsia="sv-SE"/>
        </w:rPr>
      </w:pPr>
    </w:p>
    <w:p w14:paraId="48F0D7DB" w14:textId="6046C552" w:rsidR="00B74312" w:rsidRPr="008457D5" w:rsidRDefault="00B74312" w:rsidP="00B74312">
      <w:pPr>
        <w:shd w:val="clear" w:color="auto" w:fill="FFFFFF"/>
        <w:spacing w:after="0" w:line="240" w:lineRule="auto"/>
        <w:rPr>
          <w:rFonts w:ascii="Arial" w:eastAsia="Times New Roman" w:hAnsi="Arial" w:cs="Arial"/>
          <w:b/>
          <w:bCs/>
          <w:color w:val="000000"/>
          <w:sz w:val="23"/>
          <w:szCs w:val="23"/>
          <w:lang w:eastAsia="sv-SE"/>
        </w:rPr>
      </w:pPr>
      <w:r w:rsidRPr="008457D5">
        <w:rPr>
          <w:rFonts w:ascii="Arial" w:eastAsia="Times New Roman" w:hAnsi="Arial" w:cs="Arial"/>
          <w:b/>
          <w:bCs/>
          <w:color w:val="000000"/>
          <w:sz w:val="23"/>
          <w:szCs w:val="23"/>
          <w:lang w:eastAsia="sv-SE"/>
        </w:rPr>
        <w:t>Aktiviteter</w:t>
      </w:r>
    </w:p>
    <w:p w14:paraId="6E4C7780" w14:textId="0004451B" w:rsidR="00264D46" w:rsidRDefault="00BC5F9A" w:rsidP="00B74312">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Arbetet inleds med k</w:t>
      </w:r>
      <w:r w:rsidR="008457D5">
        <w:rPr>
          <w:rFonts w:ascii="Arial" w:eastAsia="Times New Roman" w:hAnsi="Arial" w:cs="Arial"/>
          <w:color w:val="000000"/>
          <w:sz w:val="23"/>
          <w:szCs w:val="23"/>
          <w:lang w:eastAsia="sv-SE"/>
        </w:rPr>
        <w:t xml:space="preserve">artläggning och analys av </w:t>
      </w:r>
      <w:r w:rsidR="00B72D60">
        <w:rPr>
          <w:rFonts w:ascii="Arial" w:eastAsia="Times New Roman" w:hAnsi="Arial" w:cs="Arial"/>
          <w:color w:val="000000"/>
          <w:sz w:val="23"/>
          <w:szCs w:val="23"/>
          <w:lang w:eastAsia="sv-SE"/>
        </w:rPr>
        <w:t xml:space="preserve">samtliga </w:t>
      </w:r>
      <w:r w:rsidR="008457D5">
        <w:rPr>
          <w:rFonts w:ascii="Arial" w:eastAsia="Times New Roman" w:hAnsi="Arial" w:cs="Arial"/>
          <w:color w:val="000000"/>
          <w:sz w:val="23"/>
          <w:szCs w:val="23"/>
          <w:lang w:eastAsia="sv-SE"/>
        </w:rPr>
        <w:t>intygsformulär</w:t>
      </w:r>
      <w:r>
        <w:rPr>
          <w:rFonts w:ascii="Arial" w:eastAsia="Times New Roman" w:hAnsi="Arial" w:cs="Arial"/>
          <w:color w:val="000000"/>
          <w:sz w:val="23"/>
          <w:szCs w:val="23"/>
          <w:lang w:eastAsia="sv-SE"/>
        </w:rPr>
        <w:t>, bestående av:</w:t>
      </w:r>
    </w:p>
    <w:p w14:paraId="1CC16866" w14:textId="7ECCF872" w:rsidR="0008089B" w:rsidRDefault="0008089B" w:rsidP="0008089B">
      <w:pPr>
        <w:pStyle w:val="Liststycke"/>
        <w:numPr>
          <w:ilvl w:val="0"/>
          <w:numId w:val="8"/>
        </w:num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AI-analys av frågor och instruktioner i intygsformulär</w:t>
      </w:r>
    </w:p>
    <w:p w14:paraId="575CF633" w14:textId="3EDBD9A7" w:rsidR="00B72D60" w:rsidRPr="00B72D60" w:rsidRDefault="0008089B" w:rsidP="00B74312">
      <w:pPr>
        <w:pStyle w:val="Liststycke"/>
        <w:numPr>
          <w:ilvl w:val="0"/>
          <w:numId w:val="8"/>
        </w:num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Detaljerad genomgång av intyg för varje intygs</w:t>
      </w:r>
      <w:r w:rsidR="00B44F09">
        <w:rPr>
          <w:rFonts w:ascii="Arial" w:eastAsia="Times New Roman" w:hAnsi="Arial" w:cs="Arial"/>
          <w:color w:val="000000"/>
          <w:sz w:val="23"/>
          <w:szCs w:val="23"/>
          <w:lang w:eastAsia="sv-SE"/>
        </w:rPr>
        <w:t>formulärutgivare</w:t>
      </w:r>
    </w:p>
    <w:p w14:paraId="72A16634" w14:textId="77777777" w:rsidR="00B72D60" w:rsidRDefault="00B72D60" w:rsidP="00B74312">
      <w:pPr>
        <w:shd w:val="clear" w:color="auto" w:fill="FFFFFF"/>
        <w:spacing w:after="0" w:line="240" w:lineRule="auto"/>
        <w:rPr>
          <w:rFonts w:ascii="Arial" w:eastAsia="Times New Roman" w:hAnsi="Arial" w:cs="Arial"/>
          <w:color w:val="000000"/>
          <w:sz w:val="23"/>
          <w:szCs w:val="23"/>
          <w:lang w:eastAsia="sv-SE"/>
        </w:rPr>
      </w:pPr>
    </w:p>
    <w:p w14:paraId="49712EC8" w14:textId="6F7304A4" w:rsidR="00B72D60" w:rsidRDefault="00BC5F9A" w:rsidP="00B74312">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 xml:space="preserve">Det fortsatta arbetet delas sedan upp i tre prioriterade områden: </w:t>
      </w:r>
    </w:p>
    <w:p w14:paraId="3628083F" w14:textId="114CD736" w:rsidR="00A7445A" w:rsidRDefault="00BC5F9A" w:rsidP="00A7445A">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b</w:t>
      </w:r>
      <w:r w:rsidR="0083473B">
        <w:rPr>
          <w:rFonts w:ascii="Arial" w:eastAsia="Times New Roman" w:hAnsi="Arial" w:cs="Arial"/>
          <w:color w:val="000000"/>
          <w:sz w:val="23"/>
          <w:szCs w:val="23"/>
          <w:lang w:eastAsia="sv-SE"/>
        </w:rPr>
        <w:t>asuppgifter</w:t>
      </w:r>
      <w:r>
        <w:rPr>
          <w:rFonts w:ascii="Arial" w:eastAsia="Times New Roman" w:hAnsi="Arial" w:cs="Arial"/>
          <w:color w:val="000000"/>
          <w:sz w:val="23"/>
          <w:szCs w:val="23"/>
          <w:lang w:eastAsia="sv-SE"/>
        </w:rPr>
        <w:t xml:space="preserve">, </w:t>
      </w:r>
      <w:r>
        <w:rPr>
          <w:rFonts w:ascii="Arial" w:eastAsia="Times New Roman" w:hAnsi="Arial" w:cs="Arial"/>
          <w:color w:val="000000"/>
          <w:sz w:val="23"/>
          <w:szCs w:val="23"/>
          <w:lang w:eastAsia="sv-SE"/>
        </w:rPr>
        <w:t>k</w:t>
      </w:r>
      <w:r w:rsidR="00A7445A">
        <w:rPr>
          <w:rFonts w:ascii="Arial" w:eastAsia="Times New Roman" w:hAnsi="Arial" w:cs="Arial"/>
          <w:color w:val="000000"/>
          <w:sz w:val="23"/>
          <w:szCs w:val="23"/>
          <w:lang w:eastAsia="sv-SE"/>
        </w:rPr>
        <w:t>liniska uppgifter</w:t>
      </w:r>
      <w:r>
        <w:rPr>
          <w:rFonts w:ascii="Arial" w:eastAsia="Times New Roman" w:hAnsi="Arial" w:cs="Arial"/>
          <w:color w:val="000000"/>
          <w:sz w:val="23"/>
          <w:szCs w:val="23"/>
          <w:lang w:eastAsia="sv-SE"/>
        </w:rPr>
        <w:t xml:space="preserve"> och i</w:t>
      </w:r>
      <w:r w:rsidR="00A7445A">
        <w:rPr>
          <w:rFonts w:ascii="Arial" w:eastAsia="Times New Roman" w:hAnsi="Arial" w:cs="Arial"/>
          <w:color w:val="000000"/>
          <w:sz w:val="23"/>
          <w:szCs w:val="23"/>
          <w:lang w:eastAsia="sv-SE"/>
        </w:rPr>
        <w:t>ntygsspecifika uppgifter</w:t>
      </w:r>
      <w:r>
        <w:rPr>
          <w:rFonts w:ascii="Arial" w:eastAsia="Times New Roman" w:hAnsi="Arial" w:cs="Arial"/>
          <w:color w:val="000000"/>
          <w:sz w:val="23"/>
          <w:szCs w:val="23"/>
          <w:lang w:eastAsia="sv-SE"/>
        </w:rPr>
        <w:t xml:space="preserve">. Inom varje område </w:t>
      </w:r>
      <w:r w:rsidR="00F6625E">
        <w:rPr>
          <w:rFonts w:ascii="Arial" w:eastAsia="Times New Roman" w:hAnsi="Arial" w:cs="Arial"/>
          <w:color w:val="000000"/>
          <w:sz w:val="23"/>
          <w:szCs w:val="23"/>
          <w:lang w:eastAsia="sv-SE"/>
        </w:rPr>
        <w:t>tas specifikationer fram genom:</w:t>
      </w:r>
    </w:p>
    <w:p w14:paraId="36EB236D" w14:textId="75C181E2" w:rsidR="00B72D60" w:rsidRPr="00B72D60" w:rsidRDefault="00B72D60" w:rsidP="00B72D60">
      <w:pPr>
        <w:pStyle w:val="Liststycke"/>
        <w:numPr>
          <w:ilvl w:val="0"/>
          <w:numId w:val="13"/>
        </w:numPr>
        <w:shd w:val="clear" w:color="auto" w:fill="FFFFFF"/>
        <w:spacing w:after="0" w:line="240" w:lineRule="auto"/>
        <w:rPr>
          <w:rFonts w:ascii="Arial" w:eastAsia="Times New Roman" w:hAnsi="Arial" w:cs="Arial"/>
          <w:color w:val="000000"/>
          <w:sz w:val="23"/>
          <w:szCs w:val="23"/>
          <w:lang w:eastAsia="sv-SE"/>
        </w:rPr>
      </w:pPr>
      <w:r w:rsidRPr="00B72D60">
        <w:rPr>
          <w:rFonts w:ascii="Arial" w:eastAsia="Times New Roman" w:hAnsi="Arial" w:cs="Arial"/>
          <w:color w:val="000000"/>
          <w:sz w:val="23"/>
          <w:szCs w:val="23"/>
          <w:lang w:eastAsia="sv-SE"/>
        </w:rPr>
        <w:t>Kartläggning och kravanalys  </w:t>
      </w:r>
    </w:p>
    <w:p w14:paraId="75BACE62" w14:textId="7FBCF517" w:rsidR="00B72D60" w:rsidRPr="00B72D60" w:rsidRDefault="00B72D60" w:rsidP="00B72D60">
      <w:pPr>
        <w:pStyle w:val="Liststycke"/>
        <w:numPr>
          <w:ilvl w:val="0"/>
          <w:numId w:val="13"/>
        </w:numPr>
        <w:shd w:val="clear" w:color="auto" w:fill="FFFFFF"/>
        <w:spacing w:after="0" w:line="240" w:lineRule="auto"/>
        <w:rPr>
          <w:rFonts w:ascii="Arial" w:eastAsia="Times New Roman" w:hAnsi="Arial" w:cs="Arial"/>
          <w:color w:val="000000"/>
          <w:sz w:val="23"/>
          <w:szCs w:val="23"/>
          <w:lang w:eastAsia="sv-SE"/>
        </w:rPr>
      </w:pPr>
      <w:r w:rsidRPr="00B72D60">
        <w:rPr>
          <w:rFonts w:ascii="Arial" w:eastAsia="Times New Roman" w:hAnsi="Arial" w:cs="Arial"/>
          <w:color w:val="000000"/>
          <w:sz w:val="23"/>
          <w:szCs w:val="23"/>
          <w:lang w:eastAsia="sv-SE"/>
        </w:rPr>
        <w:t>Modellering och strukturering  </w:t>
      </w:r>
    </w:p>
    <w:p w14:paraId="1A8C71E0" w14:textId="7C01369F" w:rsidR="00B72D60" w:rsidRDefault="00B72D60" w:rsidP="00B72D60">
      <w:pPr>
        <w:pStyle w:val="Liststycke"/>
        <w:numPr>
          <w:ilvl w:val="0"/>
          <w:numId w:val="13"/>
        </w:numPr>
        <w:shd w:val="clear" w:color="auto" w:fill="FFFFFF"/>
        <w:spacing w:after="0" w:line="240" w:lineRule="auto"/>
        <w:rPr>
          <w:rFonts w:ascii="Arial" w:eastAsia="Times New Roman" w:hAnsi="Arial" w:cs="Arial"/>
          <w:color w:val="000000"/>
          <w:sz w:val="23"/>
          <w:szCs w:val="23"/>
          <w:lang w:eastAsia="sv-SE"/>
        </w:rPr>
      </w:pPr>
      <w:r w:rsidRPr="00B72D60">
        <w:rPr>
          <w:rFonts w:ascii="Arial" w:eastAsia="Times New Roman" w:hAnsi="Arial" w:cs="Arial"/>
          <w:color w:val="000000"/>
          <w:sz w:val="23"/>
          <w:szCs w:val="23"/>
          <w:lang w:eastAsia="sv-SE"/>
        </w:rPr>
        <w:t>Standardisering och mappning </w:t>
      </w:r>
    </w:p>
    <w:p w14:paraId="55996F91" w14:textId="04B84EF6" w:rsidR="00B72D60" w:rsidRPr="00B72D60" w:rsidRDefault="00B72D60" w:rsidP="00B72D60">
      <w:pPr>
        <w:pStyle w:val="Liststycke"/>
        <w:numPr>
          <w:ilvl w:val="0"/>
          <w:numId w:val="13"/>
        </w:num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Förankring och revidering</w:t>
      </w:r>
    </w:p>
    <w:p w14:paraId="703DAE7B" w14:textId="77777777" w:rsidR="00B74312" w:rsidRDefault="00B74312" w:rsidP="00B74312">
      <w:pPr>
        <w:shd w:val="clear" w:color="auto" w:fill="FFFFFF"/>
        <w:spacing w:after="0" w:line="240" w:lineRule="auto"/>
        <w:rPr>
          <w:rFonts w:ascii="Arial" w:eastAsia="Times New Roman" w:hAnsi="Arial" w:cs="Arial"/>
          <w:color w:val="000000"/>
          <w:sz w:val="23"/>
          <w:szCs w:val="23"/>
          <w:lang w:eastAsia="sv-SE"/>
        </w:rPr>
      </w:pPr>
    </w:p>
    <w:p w14:paraId="15A826D3" w14:textId="2015105D" w:rsidR="00B74312" w:rsidRPr="00E7445D" w:rsidRDefault="00B74312" w:rsidP="00B74312">
      <w:pPr>
        <w:shd w:val="clear" w:color="auto" w:fill="FFFFFF"/>
        <w:spacing w:after="0" w:line="240" w:lineRule="auto"/>
        <w:rPr>
          <w:rFonts w:ascii="Arial" w:eastAsia="Times New Roman" w:hAnsi="Arial" w:cs="Arial"/>
          <w:b/>
          <w:bCs/>
          <w:color w:val="000000"/>
          <w:sz w:val="23"/>
          <w:szCs w:val="23"/>
          <w:lang w:eastAsia="sv-SE"/>
        </w:rPr>
      </w:pPr>
      <w:r w:rsidRPr="00E7445D">
        <w:rPr>
          <w:rFonts w:ascii="Arial" w:eastAsia="Times New Roman" w:hAnsi="Arial" w:cs="Arial"/>
          <w:b/>
          <w:bCs/>
          <w:color w:val="000000"/>
          <w:sz w:val="23"/>
          <w:szCs w:val="23"/>
          <w:lang w:eastAsia="sv-SE"/>
        </w:rPr>
        <w:t>Avgränsningar</w:t>
      </w:r>
    </w:p>
    <w:p w14:paraId="1C7822B7" w14:textId="312D2556" w:rsidR="00B74312" w:rsidRDefault="0008089B" w:rsidP="00B74312">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F</w:t>
      </w:r>
      <w:r w:rsidR="0083473B" w:rsidRPr="00AF1B99">
        <w:rPr>
          <w:rFonts w:ascii="Arial" w:eastAsia="Times New Roman" w:hAnsi="Arial" w:cs="Arial"/>
          <w:color w:val="000000"/>
          <w:sz w:val="23"/>
          <w:szCs w:val="23"/>
          <w:lang w:eastAsia="sv-SE"/>
        </w:rPr>
        <w:t xml:space="preserve">okus </w:t>
      </w:r>
      <w:r>
        <w:rPr>
          <w:rFonts w:ascii="Arial" w:eastAsia="Times New Roman" w:hAnsi="Arial" w:cs="Arial"/>
          <w:color w:val="000000"/>
          <w:sz w:val="23"/>
          <w:szCs w:val="23"/>
          <w:lang w:eastAsia="sv-SE"/>
        </w:rPr>
        <w:t xml:space="preserve">för arbetsgruppen är </w:t>
      </w:r>
      <w:r w:rsidR="0083473B" w:rsidRPr="00AF1B99">
        <w:rPr>
          <w:rFonts w:ascii="Arial" w:eastAsia="Times New Roman" w:hAnsi="Arial" w:cs="Arial"/>
          <w:color w:val="000000"/>
          <w:sz w:val="23"/>
          <w:szCs w:val="23"/>
          <w:lang w:eastAsia="sv-SE"/>
        </w:rPr>
        <w:t>intyg som berör hälso- och sjukvård och tandvård och därmed exkludera</w:t>
      </w:r>
      <w:r>
        <w:rPr>
          <w:rFonts w:ascii="Arial" w:eastAsia="Times New Roman" w:hAnsi="Arial" w:cs="Arial"/>
          <w:color w:val="000000"/>
          <w:sz w:val="23"/>
          <w:szCs w:val="23"/>
          <w:lang w:eastAsia="sv-SE"/>
        </w:rPr>
        <w:t>s för närvarande</w:t>
      </w:r>
      <w:r w:rsidR="0083473B" w:rsidRPr="00AF1B99">
        <w:rPr>
          <w:rFonts w:ascii="Arial" w:eastAsia="Times New Roman" w:hAnsi="Arial" w:cs="Arial"/>
          <w:color w:val="000000"/>
          <w:sz w:val="23"/>
          <w:szCs w:val="23"/>
          <w:lang w:eastAsia="sv-SE"/>
        </w:rPr>
        <w:t xml:space="preserve"> intyg som berör omsorg. </w:t>
      </w:r>
      <w:r>
        <w:rPr>
          <w:rFonts w:ascii="Arial" w:eastAsia="Times New Roman" w:hAnsi="Arial" w:cs="Arial"/>
          <w:color w:val="000000"/>
          <w:sz w:val="23"/>
          <w:szCs w:val="23"/>
          <w:lang w:eastAsia="sv-SE"/>
        </w:rPr>
        <w:t xml:space="preserve">Ytterligare en </w:t>
      </w:r>
      <w:r w:rsidR="0083473B" w:rsidRPr="00AF1B99">
        <w:rPr>
          <w:rFonts w:ascii="Arial" w:eastAsia="Times New Roman" w:hAnsi="Arial" w:cs="Arial"/>
          <w:color w:val="000000"/>
          <w:sz w:val="23"/>
          <w:szCs w:val="23"/>
          <w:lang w:eastAsia="sv-SE"/>
        </w:rPr>
        <w:t>avgränsning exkludera</w:t>
      </w:r>
      <w:r>
        <w:rPr>
          <w:rFonts w:ascii="Arial" w:eastAsia="Times New Roman" w:hAnsi="Arial" w:cs="Arial"/>
          <w:color w:val="000000"/>
          <w:sz w:val="23"/>
          <w:szCs w:val="23"/>
          <w:lang w:eastAsia="sv-SE"/>
        </w:rPr>
        <w:t>r även</w:t>
      </w:r>
      <w:r w:rsidR="0083473B" w:rsidRPr="00AF1B99">
        <w:rPr>
          <w:rFonts w:ascii="Arial" w:eastAsia="Times New Roman" w:hAnsi="Arial" w:cs="Arial"/>
          <w:color w:val="000000"/>
          <w:sz w:val="23"/>
          <w:szCs w:val="23"/>
          <w:lang w:eastAsia="sv-SE"/>
        </w:rPr>
        <w:t xml:space="preserve"> intyg till andra organisationer än myndigheter, exempelvis intyg till försäkringsbolag och arbetsgivare.  </w:t>
      </w:r>
    </w:p>
    <w:p w14:paraId="6F2C3414" w14:textId="77777777" w:rsidR="00843F6A" w:rsidRPr="00B74312" w:rsidRDefault="00843F6A" w:rsidP="00B74312">
      <w:pPr>
        <w:shd w:val="clear" w:color="auto" w:fill="FFFFFF"/>
        <w:spacing w:after="0" w:line="240" w:lineRule="auto"/>
        <w:rPr>
          <w:rFonts w:ascii="Arial" w:eastAsia="Times New Roman" w:hAnsi="Arial" w:cs="Arial"/>
          <w:color w:val="000000"/>
          <w:sz w:val="23"/>
          <w:szCs w:val="23"/>
          <w:lang w:eastAsia="sv-SE"/>
        </w:rPr>
      </w:pPr>
    </w:p>
    <w:p w14:paraId="5BD8103E" w14:textId="4E243B45" w:rsidR="00B74312" w:rsidRPr="00FE479E" w:rsidRDefault="00B74312" w:rsidP="00B74312">
      <w:pPr>
        <w:shd w:val="clear" w:color="auto" w:fill="FFFFFF"/>
        <w:spacing w:after="0" w:line="240" w:lineRule="auto"/>
        <w:rPr>
          <w:rFonts w:ascii="Arial" w:eastAsia="Times New Roman" w:hAnsi="Arial" w:cs="Arial"/>
          <w:b/>
          <w:bCs/>
          <w:color w:val="000000"/>
          <w:sz w:val="27"/>
          <w:szCs w:val="27"/>
          <w:lang w:eastAsia="sv-SE"/>
        </w:rPr>
      </w:pPr>
      <w:r w:rsidRPr="00FE479E">
        <w:rPr>
          <w:rFonts w:ascii="Arial" w:eastAsia="Times New Roman" w:hAnsi="Arial" w:cs="Arial"/>
          <w:b/>
          <w:bCs/>
          <w:color w:val="000000"/>
          <w:sz w:val="27"/>
          <w:szCs w:val="27"/>
          <w:lang w:eastAsia="sv-SE"/>
        </w:rPr>
        <w:t>Resurser</w:t>
      </w:r>
    </w:p>
    <w:p w14:paraId="6D9D3DE8" w14:textId="77777777" w:rsidR="002D7E2D" w:rsidRDefault="00FE479E" w:rsidP="00AF1B99">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Arbetsgruppen leds av representanter från E-hälsomyndigheten.</w:t>
      </w:r>
      <w:r w:rsidR="007742AC">
        <w:rPr>
          <w:rFonts w:ascii="Arial" w:eastAsia="Times New Roman" w:hAnsi="Arial" w:cs="Arial"/>
          <w:color w:val="000000"/>
          <w:sz w:val="23"/>
          <w:szCs w:val="23"/>
          <w:lang w:eastAsia="sv-SE"/>
        </w:rPr>
        <w:t xml:space="preserve"> </w:t>
      </w:r>
    </w:p>
    <w:p w14:paraId="38410B90" w14:textId="77777777" w:rsidR="002D7E2D" w:rsidRDefault="002D7E2D" w:rsidP="00AF1B99">
      <w:pPr>
        <w:shd w:val="clear" w:color="auto" w:fill="FFFFFF"/>
        <w:spacing w:after="0" w:line="240" w:lineRule="auto"/>
        <w:rPr>
          <w:rFonts w:ascii="Arial" w:eastAsia="Times New Roman" w:hAnsi="Arial" w:cs="Arial"/>
          <w:color w:val="000000"/>
          <w:sz w:val="23"/>
          <w:szCs w:val="23"/>
          <w:lang w:eastAsia="sv-SE"/>
        </w:rPr>
      </w:pPr>
    </w:p>
    <w:p w14:paraId="466BD9F7" w14:textId="3C5E52DC" w:rsidR="002D7E2D" w:rsidRDefault="007742AC" w:rsidP="00AF1B99">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 xml:space="preserve">Gruppen </w:t>
      </w:r>
      <w:r w:rsidR="002D7E2D">
        <w:rPr>
          <w:rFonts w:ascii="Arial" w:eastAsia="Times New Roman" w:hAnsi="Arial" w:cs="Arial"/>
          <w:color w:val="000000"/>
          <w:sz w:val="23"/>
          <w:szCs w:val="23"/>
          <w:lang w:eastAsia="sv-SE"/>
        </w:rPr>
        <w:t xml:space="preserve">behöver </w:t>
      </w:r>
      <w:r>
        <w:rPr>
          <w:rFonts w:ascii="Arial" w:eastAsia="Times New Roman" w:hAnsi="Arial" w:cs="Arial"/>
          <w:color w:val="000000"/>
          <w:sz w:val="23"/>
          <w:szCs w:val="23"/>
          <w:lang w:eastAsia="sv-SE"/>
        </w:rPr>
        <w:t>bestå av representanter från respektive intygs</w:t>
      </w:r>
      <w:r w:rsidR="002D7E2D">
        <w:rPr>
          <w:rFonts w:ascii="Arial" w:eastAsia="Times New Roman" w:hAnsi="Arial" w:cs="Arial"/>
          <w:color w:val="000000"/>
          <w:sz w:val="23"/>
          <w:szCs w:val="23"/>
          <w:lang w:eastAsia="sv-SE"/>
        </w:rPr>
        <w:t>formulär</w:t>
      </w:r>
      <w:r>
        <w:rPr>
          <w:rFonts w:ascii="Arial" w:eastAsia="Times New Roman" w:hAnsi="Arial" w:cs="Arial"/>
          <w:color w:val="000000"/>
          <w:sz w:val="23"/>
          <w:szCs w:val="23"/>
          <w:lang w:eastAsia="sv-SE"/>
        </w:rPr>
        <w:t>utgivare med kunskap och erfarenhet kring sin myndighets utformande och hantering av intyg</w:t>
      </w:r>
      <w:r w:rsidR="002D7E2D">
        <w:rPr>
          <w:rFonts w:ascii="Arial" w:eastAsia="Times New Roman" w:hAnsi="Arial" w:cs="Arial"/>
          <w:color w:val="000000"/>
          <w:sz w:val="23"/>
          <w:szCs w:val="23"/>
          <w:lang w:eastAsia="sv-SE"/>
        </w:rPr>
        <w:t>formulär</w:t>
      </w:r>
      <w:r>
        <w:rPr>
          <w:rFonts w:ascii="Arial" w:eastAsia="Times New Roman" w:hAnsi="Arial" w:cs="Arial"/>
          <w:color w:val="000000"/>
          <w:sz w:val="23"/>
          <w:szCs w:val="23"/>
          <w:lang w:eastAsia="sv-SE"/>
        </w:rPr>
        <w:t>. I</w:t>
      </w:r>
      <w:r w:rsidR="0008089B" w:rsidRPr="00FE479E">
        <w:rPr>
          <w:rFonts w:ascii="Arial" w:eastAsia="Times New Roman" w:hAnsi="Arial" w:cs="Arial"/>
          <w:color w:val="000000"/>
          <w:sz w:val="23"/>
          <w:szCs w:val="23"/>
          <w:lang w:eastAsia="sv-SE"/>
        </w:rPr>
        <w:t>ntygs</w:t>
      </w:r>
      <w:r w:rsidR="006309FC">
        <w:rPr>
          <w:rFonts w:ascii="Arial" w:eastAsia="Times New Roman" w:hAnsi="Arial" w:cs="Arial"/>
          <w:color w:val="000000"/>
          <w:sz w:val="23"/>
          <w:szCs w:val="23"/>
          <w:lang w:eastAsia="sv-SE"/>
        </w:rPr>
        <w:t>formulär</w:t>
      </w:r>
      <w:r w:rsidR="0008089B" w:rsidRPr="00FE479E">
        <w:rPr>
          <w:rFonts w:ascii="Arial" w:eastAsia="Times New Roman" w:hAnsi="Arial" w:cs="Arial"/>
          <w:color w:val="000000"/>
          <w:sz w:val="23"/>
          <w:szCs w:val="23"/>
          <w:lang w:eastAsia="sv-SE"/>
        </w:rPr>
        <w:t>utgivarna</w:t>
      </w:r>
      <w:r w:rsidR="005919C6">
        <w:rPr>
          <w:rFonts w:ascii="Arial" w:eastAsia="Times New Roman" w:hAnsi="Arial" w:cs="Arial"/>
          <w:color w:val="000000"/>
          <w:sz w:val="23"/>
          <w:szCs w:val="23"/>
          <w:lang w:eastAsia="sv-SE"/>
        </w:rPr>
        <w:t xml:space="preserve"> som </w:t>
      </w:r>
      <w:r w:rsidR="002D7E2D">
        <w:rPr>
          <w:rFonts w:ascii="Arial" w:eastAsia="Times New Roman" w:hAnsi="Arial" w:cs="Arial"/>
          <w:color w:val="000000"/>
          <w:sz w:val="23"/>
          <w:szCs w:val="23"/>
          <w:lang w:eastAsia="sv-SE"/>
        </w:rPr>
        <w:t xml:space="preserve">ska </w:t>
      </w:r>
      <w:r w:rsidR="005919C6">
        <w:rPr>
          <w:rFonts w:ascii="Arial" w:eastAsia="Times New Roman" w:hAnsi="Arial" w:cs="Arial"/>
          <w:color w:val="000000"/>
          <w:sz w:val="23"/>
          <w:szCs w:val="23"/>
          <w:lang w:eastAsia="sv-SE"/>
        </w:rPr>
        <w:t>ingå i arbetet</w:t>
      </w:r>
      <w:r>
        <w:rPr>
          <w:rFonts w:ascii="Arial" w:eastAsia="Times New Roman" w:hAnsi="Arial" w:cs="Arial"/>
          <w:color w:val="000000"/>
          <w:sz w:val="23"/>
          <w:szCs w:val="23"/>
          <w:lang w:eastAsia="sv-SE"/>
        </w:rPr>
        <w:t xml:space="preserve"> är </w:t>
      </w:r>
      <w:r w:rsidR="0083473B" w:rsidRPr="00AF1B99">
        <w:rPr>
          <w:rFonts w:ascii="Arial" w:eastAsia="Times New Roman" w:hAnsi="Arial" w:cs="Arial"/>
          <w:color w:val="000000"/>
          <w:sz w:val="23"/>
          <w:szCs w:val="23"/>
          <w:lang w:eastAsia="sv-SE"/>
        </w:rPr>
        <w:t>Arbetsförmedlingen, Transportstyrelsen, Skatteverket</w:t>
      </w:r>
      <w:r w:rsidR="005919C6">
        <w:rPr>
          <w:rFonts w:ascii="Arial" w:eastAsia="Times New Roman" w:hAnsi="Arial" w:cs="Arial"/>
          <w:color w:val="000000"/>
          <w:sz w:val="23"/>
          <w:szCs w:val="23"/>
          <w:lang w:eastAsia="sv-SE"/>
        </w:rPr>
        <w:t>,</w:t>
      </w:r>
      <w:r w:rsidR="0083473B" w:rsidRPr="00AF1B99">
        <w:rPr>
          <w:rFonts w:ascii="Arial" w:eastAsia="Times New Roman" w:hAnsi="Arial" w:cs="Arial"/>
          <w:color w:val="000000"/>
          <w:sz w:val="23"/>
          <w:szCs w:val="23"/>
          <w:lang w:eastAsia="sv-SE"/>
        </w:rPr>
        <w:t xml:space="preserve"> Försäkringskassan</w:t>
      </w:r>
      <w:r w:rsidR="005919C6">
        <w:rPr>
          <w:rFonts w:ascii="Arial" w:eastAsia="Times New Roman" w:hAnsi="Arial" w:cs="Arial"/>
          <w:color w:val="000000"/>
          <w:sz w:val="23"/>
          <w:szCs w:val="23"/>
          <w:lang w:eastAsia="sv-SE"/>
        </w:rPr>
        <w:t xml:space="preserve"> och Sveriges Kommuner och Regioner (SKR)</w:t>
      </w:r>
      <w:r w:rsidR="0008089B">
        <w:rPr>
          <w:rFonts w:ascii="Arial" w:eastAsia="Times New Roman" w:hAnsi="Arial" w:cs="Arial"/>
          <w:color w:val="000000"/>
          <w:sz w:val="23"/>
          <w:szCs w:val="23"/>
          <w:lang w:eastAsia="sv-SE"/>
        </w:rPr>
        <w:t xml:space="preserve">. </w:t>
      </w:r>
    </w:p>
    <w:p w14:paraId="331026CD" w14:textId="77777777" w:rsidR="002D7E2D" w:rsidRDefault="002D7E2D" w:rsidP="00AF1B99">
      <w:pPr>
        <w:shd w:val="clear" w:color="auto" w:fill="FFFFFF"/>
        <w:spacing w:after="0" w:line="240" w:lineRule="auto"/>
        <w:rPr>
          <w:rFonts w:ascii="Arial" w:eastAsia="Times New Roman" w:hAnsi="Arial" w:cs="Arial"/>
          <w:color w:val="000000"/>
          <w:sz w:val="23"/>
          <w:szCs w:val="23"/>
          <w:lang w:eastAsia="sv-SE"/>
        </w:rPr>
      </w:pPr>
    </w:p>
    <w:p w14:paraId="51CE8FF5" w14:textId="3D632E7E" w:rsidR="0008089B" w:rsidRDefault="0008089B" w:rsidP="00AF1B99">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 xml:space="preserve">Dessutom behövs </w:t>
      </w:r>
      <w:r w:rsidR="00E62DCE">
        <w:rPr>
          <w:rFonts w:ascii="Arial" w:eastAsia="Times New Roman" w:hAnsi="Arial" w:cs="Arial"/>
          <w:color w:val="000000"/>
          <w:sz w:val="23"/>
          <w:szCs w:val="23"/>
          <w:lang w:eastAsia="sv-SE"/>
        </w:rPr>
        <w:t>representanter för intygsutfärdare i arbetsgruppen. Dessa bör gärna kunna representera olika</w:t>
      </w:r>
      <w:r w:rsidR="005919C6">
        <w:rPr>
          <w:rFonts w:ascii="Arial" w:eastAsia="Times New Roman" w:hAnsi="Arial" w:cs="Arial"/>
          <w:color w:val="000000"/>
          <w:sz w:val="23"/>
          <w:szCs w:val="23"/>
          <w:lang w:eastAsia="sv-SE"/>
        </w:rPr>
        <w:t xml:space="preserve"> vårdgivare</w:t>
      </w:r>
      <w:r w:rsidR="00E62DCE">
        <w:rPr>
          <w:rFonts w:ascii="Arial" w:eastAsia="Times New Roman" w:hAnsi="Arial" w:cs="Arial"/>
          <w:color w:val="000000"/>
          <w:sz w:val="23"/>
          <w:szCs w:val="23"/>
          <w:lang w:eastAsia="sv-SE"/>
        </w:rPr>
        <w:t xml:space="preserve">. Det ska vara personer </w:t>
      </w:r>
      <w:r w:rsidR="005919C6">
        <w:rPr>
          <w:rFonts w:ascii="Arial" w:eastAsia="Times New Roman" w:hAnsi="Arial" w:cs="Arial"/>
          <w:color w:val="000000"/>
          <w:sz w:val="23"/>
          <w:szCs w:val="23"/>
          <w:lang w:eastAsia="sv-SE"/>
        </w:rPr>
        <w:t xml:space="preserve">bred erfarenhet av att utfärda olika typer av intyg samt </w:t>
      </w:r>
      <w:r w:rsidR="00E62DCE">
        <w:rPr>
          <w:rFonts w:ascii="Arial" w:eastAsia="Times New Roman" w:hAnsi="Arial" w:cs="Arial"/>
          <w:color w:val="000000"/>
          <w:sz w:val="23"/>
          <w:szCs w:val="23"/>
          <w:lang w:eastAsia="sv-SE"/>
        </w:rPr>
        <w:t xml:space="preserve">ha </w:t>
      </w:r>
      <w:r w:rsidR="005919C6">
        <w:rPr>
          <w:rFonts w:ascii="Arial" w:eastAsia="Times New Roman" w:hAnsi="Arial" w:cs="Arial"/>
          <w:color w:val="000000"/>
          <w:sz w:val="23"/>
          <w:szCs w:val="23"/>
          <w:lang w:eastAsia="sv-SE"/>
        </w:rPr>
        <w:t xml:space="preserve">kunskap inom försäkringsmedicin. </w:t>
      </w:r>
    </w:p>
    <w:p w14:paraId="44257C76" w14:textId="6D249C59" w:rsidR="00E62DCE" w:rsidRDefault="00E62DCE" w:rsidP="00AF1B99">
      <w:pPr>
        <w:shd w:val="clear" w:color="auto" w:fill="FFFFFF"/>
        <w:spacing w:after="0" w:line="240" w:lineRule="auto"/>
        <w:rPr>
          <w:rFonts w:ascii="Arial" w:eastAsia="Times New Roman" w:hAnsi="Arial" w:cs="Arial"/>
          <w:color w:val="000000"/>
          <w:sz w:val="23"/>
          <w:szCs w:val="23"/>
          <w:lang w:eastAsia="sv-SE"/>
        </w:rPr>
      </w:pPr>
    </w:p>
    <w:p w14:paraId="308EE83C" w14:textId="12B9FD24" w:rsidR="00E62DCE" w:rsidRDefault="00E62DCE" w:rsidP="00AF1B99">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lastRenderedPageBreak/>
        <w:t xml:space="preserve">Arbetsgruppen har möten 2 h, ca en gång per månad. I perioder arbetar en mindre grupp med ett fokuserat begreppsarbete med ytterligare möten ca 2 h varannan vecka. Ytterligare tid för resurserna i uppdraget tillkommer för förberedelse inför möten och arbete efter möten. </w:t>
      </w:r>
      <w:r w:rsidR="00D43F39">
        <w:rPr>
          <w:rFonts w:ascii="Arial" w:eastAsia="Times New Roman" w:hAnsi="Arial" w:cs="Arial"/>
          <w:color w:val="000000"/>
          <w:sz w:val="23"/>
          <w:szCs w:val="23"/>
          <w:lang w:eastAsia="sv-SE"/>
        </w:rPr>
        <w:t xml:space="preserve">Sammantaget ca </w:t>
      </w:r>
      <w:proofErr w:type="gramStart"/>
      <w:r w:rsidR="00D43F39">
        <w:rPr>
          <w:rFonts w:ascii="Arial" w:eastAsia="Times New Roman" w:hAnsi="Arial" w:cs="Arial"/>
          <w:color w:val="000000"/>
          <w:sz w:val="23"/>
          <w:szCs w:val="23"/>
          <w:lang w:eastAsia="sv-SE"/>
        </w:rPr>
        <w:t>30-40</w:t>
      </w:r>
      <w:proofErr w:type="gramEnd"/>
      <w:r w:rsidR="00D43F39">
        <w:rPr>
          <w:rFonts w:ascii="Arial" w:eastAsia="Times New Roman" w:hAnsi="Arial" w:cs="Arial"/>
          <w:color w:val="000000"/>
          <w:sz w:val="23"/>
          <w:szCs w:val="23"/>
          <w:lang w:eastAsia="sv-SE"/>
        </w:rPr>
        <w:t xml:space="preserve"> timmar per halvår.</w:t>
      </w:r>
      <w:r>
        <w:rPr>
          <w:rFonts w:ascii="Arial" w:eastAsia="Times New Roman" w:hAnsi="Arial" w:cs="Arial"/>
          <w:color w:val="000000"/>
          <w:sz w:val="23"/>
          <w:szCs w:val="23"/>
          <w:lang w:eastAsia="sv-SE"/>
        </w:rPr>
        <w:t xml:space="preserve"> </w:t>
      </w:r>
    </w:p>
    <w:p w14:paraId="1FF12554" w14:textId="77777777" w:rsidR="00FB083D" w:rsidRDefault="00FB083D" w:rsidP="00B74312">
      <w:pPr>
        <w:shd w:val="clear" w:color="auto" w:fill="FFFFFF"/>
        <w:spacing w:after="0" w:line="240" w:lineRule="auto"/>
        <w:rPr>
          <w:rFonts w:ascii="Arial" w:eastAsia="Times New Roman" w:hAnsi="Arial" w:cs="Arial"/>
          <w:b/>
          <w:bCs/>
          <w:color w:val="000000"/>
          <w:sz w:val="27"/>
          <w:szCs w:val="27"/>
          <w:lang w:eastAsia="sv-SE"/>
        </w:rPr>
      </w:pPr>
    </w:p>
    <w:p w14:paraId="762A31D8" w14:textId="6BA7D05B" w:rsidR="00B74312" w:rsidRPr="00FE479E" w:rsidRDefault="00B74312" w:rsidP="00B74312">
      <w:pPr>
        <w:shd w:val="clear" w:color="auto" w:fill="FFFFFF"/>
        <w:spacing w:after="0" w:line="240" w:lineRule="auto"/>
        <w:rPr>
          <w:rFonts w:ascii="Arial" w:eastAsia="Times New Roman" w:hAnsi="Arial" w:cs="Arial"/>
          <w:b/>
          <w:bCs/>
          <w:color w:val="000000"/>
          <w:sz w:val="27"/>
          <w:szCs w:val="27"/>
          <w:lang w:eastAsia="sv-SE"/>
        </w:rPr>
      </w:pPr>
      <w:r w:rsidRPr="00FE479E">
        <w:rPr>
          <w:rFonts w:ascii="Arial" w:eastAsia="Times New Roman" w:hAnsi="Arial" w:cs="Arial"/>
          <w:b/>
          <w:bCs/>
          <w:color w:val="000000"/>
          <w:sz w:val="27"/>
          <w:szCs w:val="27"/>
          <w:lang w:eastAsia="sv-SE"/>
        </w:rPr>
        <w:t>Tidplan</w:t>
      </w:r>
    </w:p>
    <w:p w14:paraId="3EFD10E0" w14:textId="69D7DEFB" w:rsidR="00F60B96" w:rsidRPr="00A11FE3" w:rsidRDefault="00A11FE3" w:rsidP="00B74312">
      <w:pPr>
        <w:shd w:val="clear" w:color="auto" w:fill="FFFFFF"/>
        <w:spacing w:after="0" w:line="240" w:lineRule="auto"/>
        <w:rPr>
          <w:rFonts w:ascii="Arial" w:eastAsia="Times New Roman" w:hAnsi="Arial" w:cs="Arial"/>
          <w:color w:val="000000"/>
          <w:sz w:val="23"/>
          <w:szCs w:val="23"/>
          <w:lang w:eastAsia="sv-SE"/>
        </w:rPr>
      </w:pPr>
      <w:r w:rsidRPr="00D43F39">
        <w:rPr>
          <w:rFonts w:ascii="Arial" w:eastAsia="Times New Roman" w:hAnsi="Arial" w:cs="Arial"/>
          <w:color w:val="000000"/>
          <w:sz w:val="23"/>
          <w:szCs w:val="23"/>
          <w:lang w:eastAsia="sv-SE"/>
        </w:rPr>
        <w:t xml:space="preserve">Arbetsgruppens tidplan är </w:t>
      </w:r>
      <w:r w:rsidR="007D27D3" w:rsidRPr="006836DD">
        <w:rPr>
          <w:rFonts w:ascii="Arial" w:eastAsia="Times New Roman" w:hAnsi="Arial" w:cs="Arial"/>
          <w:color w:val="000000"/>
          <w:sz w:val="23"/>
          <w:szCs w:val="23"/>
          <w:lang w:eastAsia="sv-SE"/>
        </w:rPr>
        <w:t xml:space="preserve">till viss del kopplad till </w:t>
      </w:r>
      <w:r w:rsidRPr="00D43F39">
        <w:rPr>
          <w:rFonts w:ascii="Arial" w:eastAsia="Times New Roman" w:hAnsi="Arial" w:cs="Arial"/>
          <w:color w:val="000000"/>
          <w:sz w:val="23"/>
          <w:szCs w:val="23"/>
          <w:lang w:eastAsia="sv-SE"/>
        </w:rPr>
        <w:t>andra uppdrag.</w:t>
      </w:r>
      <w:r w:rsidR="00897D79">
        <w:rPr>
          <w:rFonts w:ascii="Arial" w:eastAsia="Times New Roman" w:hAnsi="Arial" w:cs="Arial"/>
          <w:color w:val="000000"/>
          <w:sz w:val="23"/>
          <w:szCs w:val="23"/>
          <w:lang w:eastAsia="sv-SE"/>
        </w:rPr>
        <w:t xml:space="preserve"> </w:t>
      </w:r>
      <w:r w:rsidR="00D43F39">
        <w:rPr>
          <w:rFonts w:ascii="Arial" w:eastAsia="Times New Roman" w:hAnsi="Arial" w:cs="Arial"/>
          <w:color w:val="000000"/>
          <w:sz w:val="23"/>
          <w:szCs w:val="23"/>
          <w:lang w:eastAsia="sv-SE"/>
        </w:rPr>
        <w:t>Leveranser från arbetsgruppens utgör underlag till E</w:t>
      </w:r>
      <w:r w:rsidR="00D43F39">
        <w:rPr>
          <w:rFonts w:ascii="Arial" w:eastAsia="Times New Roman" w:hAnsi="Arial" w:cs="Arial"/>
          <w:color w:val="000000"/>
          <w:sz w:val="23"/>
          <w:szCs w:val="23"/>
          <w:lang w:eastAsia="sv-SE"/>
        </w:rPr>
        <w:noBreakHyphen/>
        <w:t xml:space="preserve">hälsomyndighetens uppdrag om en sammanhållen intygshantering. Försäkringskassans uppdrag och standardisering av läkarintyg utgör en delmängd av arbetsgruppens uppdrag. </w:t>
      </w:r>
      <w:r w:rsidR="00897D79">
        <w:rPr>
          <w:rFonts w:ascii="Arial" w:eastAsia="Times New Roman" w:hAnsi="Arial" w:cs="Arial"/>
          <w:color w:val="000000"/>
          <w:sz w:val="23"/>
          <w:szCs w:val="23"/>
          <w:lang w:eastAsia="sv-SE"/>
        </w:rPr>
        <w:t xml:space="preserve">Resultat redovisas som delleveranser som tas fram seriellt. Arbetet startar 2024 och beräknas kunna vara klart under </w:t>
      </w:r>
      <w:proofErr w:type="gramStart"/>
      <w:r w:rsidR="00897D79">
        <w:rPr>
          <w:rFonts w:ascii="Arial" w:eastAsia="Times New Roman" w:hAnsi="Arial" w:cs="Arial"/>
          <w:color w:val="000000"/>
          <w:sz w:val="23"/>
          <w:szCs w:val="23"/>
          <w:lang w:eastAsia="sv-SE"/>
        </w:rPr>
        <w:t>2027-2028</w:t>
      </w:r>
      <w:proofErr w:type="gramEnd"/>
      <w:r w:rsidR="00897D79">
        <w:rPr>
          <w:rFonts w:ascii="Arial" w:eastAsia="Times New Roman" w:hAnsi="Arial" w:cs="Arial"/>
          <w:color w:val="000000"/>
          <w:sz w:val="23"/>
          <w:szCs w:val="23"/>
          <w:lang w:eastAsia="sv-SE"/>
        </w:rPr>
        <w:t xml:space="preserve">. </w:t>
      </w:r>
      <w:r w:rsidR="00875DB4">
        <w:rPr>
          <w:rFonts w:ascii="Arial" w:eastAsia="Times New Roman" w:hAnsi="Arial" w:cs="Arial"/>
          <w:color w:val="000000"/>
          <w:sz w:val="23"/>
          <w:szCs w:val="23"/>
          <w:lang w:eastAsia="sv-SE"/>
        </w:rPr>
        <w:t>Delleverans av informationsspecifikation för basuppgifter under våren 2026</w:t>
      </w:r>
      <w:r w:rsidR="00C556A8">
        <w:rPr>
          <w:rFonts w:ascii="Arial" w:eastAsia="Times New Roman" w:hAnsi="Arial" w:cs="Arial"/>
          <w:color w:val="000000"/>
          <w:sz w:val="23"/>
          <w:szCs w:val="23"/>
          <w:lang w:eastAsia="sv-SE"/>
        </w:rPr>
        <w:t>, kliniska uppgifter 2027 och intygsspecifika uppgifter 2028.</w:t>
      </w:r>
    </w:p>
    <w:p w14:paraId="48DB7ECE" w14:textId="77777777" w:rsidR="00B74312" w:rsidRPr="00B74312" w:rsidRDefault="00B74312" w:rsidP="00B74312">
      <w:pPr>
        <w:shd w:val="clear" w:color="auto" w:fill="FFFFFF"/>
        <w:spacing w:after="0" w:line="240" w:lineRule="auto"/>
        <w:rPr>
          <w:rFonts w:ascii="Arial" w:eastAsia="Times New Roman" w:hAnsi="Arial" w:cs="Arial"/>
          <w:color w:val="000000"/>
          <w:sz w:val="27"/>
          <w:szCs w:val="27"/>
          <w:lang w:eastAsia="sv-SE"/>
        </w:rPr>
      </w:pPr>
    </w:p>
    <w:p w14:paraId="5BCBBA47" w14:textId="3C86F78D" w:rsidR="00B74312" w:rsidRPr="00FE479E" w:rsidRDefault="00B74312" w:rsidP="00B74312">
      <w:pPr>
        <w:shd w:val="clear" w:color="auto" w:fill="FFFFFF"/>
        <w:spacing w:after="0" w:line="240" w:lineRule="auto"/>
        <w:rPr>
          <w:rFonts w:ascii="Arial" w:eastAsia="Times New Roman" w:hAnsi="Arial" w:cs="Arial"/>
          <w:b/>
          <w:bCs/>
          <w:color w:val="000000"/>
          <w:sz w:val="27"/>
          <w:szCs w:val="27"/>
          <w:lang w:eastAsia="sv-SE"/>
        </w:rPr>
      </w:pPr>
      <w:r w:rsidRPr="00FE479E">
        <w:rPr>
          <w:rFonts w:ascii="Arial" w:eastAsia="Times New Roman" w:hAnsi="Arial" w:cs="Arial"/>
          <w:b/>
          <w:bCs/>
          <w:color w:val="000000"/>
          <w:sz w:val="27"/>
          <w:szCs w:val="27"/>
          <w:lang w:eastAsia="sv-SE"/>
        </w:rPr>
        <w:t>Förväntad leverans</w:t>
      </w:r>
    </w:p>
    <w:p w14:paraId="064A5372" w14:textId="19922C76" w:rsidR="00A60EAD" w:rsidRDefault="00897D79" w:rsidP="00421D91">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 xml:space="preserve">Arbetsgruppen ska </w:t>
      </w:r>
      <w:r w:rsidR="00A60EAD">
        <w:rPr>
          <w:rFonts w:ascii="Arial" w:eastAsia="Times New Roman" w:hAnsi="Arial" w:cs="Arial"/>
          <w:color w:val="000000"/>
          <w:sz w:val="23"/>
          <w:szCs w:val="23"/>
          <w:lang w:eastAsia="sv-SE"/>
        </w:rPr>
        <w:t xml:space="preserve">ta fram </w:t>
      </w:r>
      <w:r w:rsidR="002D7E2D">
        <w:rPr>
          <w:rFonts w:ascii="Arial" w:eastAsia="Times New Roman" w:hAnsi="Arial" w:cs="Arial"/>
          <w:color w:val="000000"/>
          <w:sz w:val="23"/>
          <w:szCs w:val="23"/>
          <w:lang w:eastAsia="sv-SE"/>
        </w:rPr>
        <w:t xml:space="preserve">enhetliga begrepp och termer </w:t>
      </w:r>
      <w:r w:rsidR="00A60EAD">
        <w:rPr>
          <w:rFonts w:ascii="Arial" w:eastAsia="Times New Roman" w:hAnsi="Arial" w:cs="Arial"/>
          <w:color w:val="000000"/>
          <w:sz w:val="23"/>
          <w:szCs w:val="23"/>
          <w:lang w:eastAsia="sv-SE"/>
        </w:rPr>
        <w:t>som beskrivs i begrepps- och informationsmodeller och levereras i form av informationsspecifikationer. Informationsspecifikationer kommer att tillgängliggöras i tre delleveranser: basuppgifter, kliniska uppgifter och intygsspecifika uppgifter.</w:t>
      </w:r>
    </w:p>
    <w:p w14:paraId="1D3610CC" w14:textId="77777777" w:rsidR="00A60EAD" w:rsidRDefault="00A60EAD" w:rsidP="00421D91">
      <w:pPr>
        <w:shd w:val="clear" w:color="auto" w:fill="FFFFFF"/>
        <w:spacing w:after="0" w:line="240" w:lineRule="auto"/>
        <w:rPr>
          <w:rFonts w:ascii="Arial" w:eastAsia="Times New Roman" w:hAnsi="Arial" w:cs="Arial"/>
          <w:color w:val="000000"/>
          <w:sz w:val="23"/>
          <w:szCs w:val="23"/>
          <w:lang w:eastAsia="sv-SE"/>
        </w:rPr>
      </w:pPr>
    </w:p>
    <w:p w14:paraId="03291B78" w14:textId="5378B89C" w:rsidR="002D7E2D" w:rsidRDefault="00A60EAD" w:rsidP="00421D91">
      <w:pPr>
        <w:shd w:val="clear" w:color="auto" w:fill="FFFFFF"/>
        <w:spacing w:after="0" w:line="240" w:lineRule="auto"/>
        <w:rPr>
          <w:rFonts w:ascii="Arial" w:eastAsia="Times New Roman" w:hAnsi="Arial" w:cs="Arial"/>
          <w:color w:val="000000"/>
          <w:sz w:val="23"/>
          <w:szCs w:val="23"/>
          <w:lang w:eastAsia="sv-SE"/>
        </w:rPr>
      </w:pPr>
      <w:r>
        <w:rPr>
          <w:rFonts w:ascii="Arial" w:eastAsia="Times New Roman" w:hAnsi="Arial" w:cs="Arial"/>
          <w:color w:val="000000"/>
          <w:sz w:val="23"/>
          <w:szCs w:val="23"/>
          <w:lang w:eastAsia="sv-SE"/>
        </w:rPr>
        <w:t xml:space="preserve">Med begreppen och termerna som grund ska arbetsgruppen också ta fram och leverera </w:t>
      </w:r>
      <w:r w:rsidR="002D7E2D">
        <w:rPr>
          <w:rFonts w:ascii="Arial" w:eastAsia="Times New Roman" w:hAnsi="Arial" w:cs="Arial"/>
          <w:color w:val="000000"/>
          <w:sz w:val="23"/>
          <w:szCs w:val="23"/>
          <w:lang w:eastAsia="sv-SE"/>
        </w:rPr>
        <w:t>harmonierade standardfrågor, intygsspecifika frågor, hjälptexter och instruktioner</w:t>
      </w:r>
      <w:r>
        <w:rPr>
          <w:rFonts w:ascii="Arial" w:eastAsia="Times New Roman" w:hAnsi="Arial" w:cs="Arial"/>
          <w:color w:val="000000"/>
          <w:sz w:val="23"/>
          <w:szCs w:val="23"/>
          <w:lang w:eastAsia="sv-SE"/>
        </w:rPr>
        <w:t xml:space="preserve"> samt </w:t>
      </w:r>
      <w:proofErr w:type="spellStart"/>
      <w:r>
        <w:rPr>
          <w:rFonts w:ascii="Arial" w:eastAsia="Times New Roman" w:hAnsi="Arial" w:cs="Arial"/>
          <w:color w:val="000000"/>
          <w:sz w:val="23"/>
          <w:szCs w:val="23"/>
          <w:lang w:eastAsia="sv-SE"/>
        </w:rPr>
        <w:t>kodverk</w:t>
      </w:r>
      <w:proofErr w:type="spellEnd"/>
      <w:r>
        <w:rPr>
          <w:rFonts w:ascii="Arial" w:eastAsia="Times New Roman" w:hAnsi="Arial" w:cs="Arial"/>
          <w:color w:val="000000"/>
          <w:sz w:val="23"/>
          <w:szCs w:val="23"/>
          <w:lang w:eastAsia="sv-SE"/>
        </w:rPr>
        <w:t xml:space="preserve"> och urval.</w:t>
      </w:r>
    </w:p>
    <w:p w14:paraId="7B6AE7D2" w14:textId="4F4C576D" w:rsidR="00A60EAD" w:rsidRDefault="00A60EAD" w:rsidP="00421D91">
      <w:pPr>
        <w:shd w:val="clear" w:color="auto" w:fill="FFFFFF"/>
        <w:spacing w:after="0" w:line="240" w:lineRule="auto"/>
        <w:rPr>
          <w:rFonts w:ascii="Arial" w:eastAsia="Times New Roman" w:hAnsi="Arial" w:cs="Arial"/>
          <w:color w:val="000000"/>
          <w:sz w:val="23"/>
          <w:szCs w:val="23"/>
          <w:lang w:eastAsia="sv-SE"/>
        </w:rPr>
      </w:pPr>
    </w:p>
    <w:p w14:paraId="3EC2DF6B" w14:textId="77777777" w:rsidR="00A60EAD" w:rsidRDefault="00A60EAD" w:rsidP="00421D91">
      <w:pPr>
        <w:shd w:val="clear" w:color="auto" w:fill="FFFFFF"/>
        <w:spacing w:after="0" w:line="240" w:lineRule="auto"/>
        <w:rPr>
          <w:rFonts w:ascii="Arial" w:eastAsia="Times New Roman" w:hAnsi="Arial" w:cs="Arial"/>
          <w:color w:val="000000"/>
          <w:sz w:val="23"/>
          <w:szCs w:val="23"/>
          <w:lang w:eastAsia="sv-SE"/>
        </w:rPr>
      </w:pPr>
    </w:p>
    <w:p w14:paraId="7E8C3161" w14:textId="77777777" w:rsidR="002D7E2D" w:rsidRDefault="002D7E2D" w:rsidP="00421D91">
      <w:pPr>
        <w:shd w:val="clear" w:color="auto" w:fill="FFFFFF"/>
        <w:spacing w:after="0" w:line="240" w:lineRule="auto"/>
        <w:rPr>
          <w:rFonts w:ascii="Arial" w:eastAsia="Times New Roman" w:hAnsi="Arial" w:cs="Arial"/>
          <w:color w:val="000000"/>
          <w:sz w:val="23"/>
          <w:szCs w:val="23"/>
          <w:lang w:eastAsia="sv-SE"/>
        </w:rPr>
      </w:pPr>
    </w:p>
    <w:p w14:paraId="7F25CAAA" w14:textId="7DC007F2" w:rsidR="006201AB" w:rsidRDefault="006201AB" w:rsidP="00421D91">
      <w:pPr>
        <w:shd w:val="clear" w:color="auto" w:fill="FFFFFF"/>
        <w:spacing w:after="0" w:line="240" w:lineRule="auto"/>
        <w:rPr>
          <w:rFonts w:ascii="Arial" w:eastAsia="Times New Roman" w:hAnsi="Arial" w:cs="Arial"/>
          <w:color w:val="000000"/>
          <w:sz w:val="23"/>
          <w:szCs w:val="23"/>
          <w:lang w:eastAsia="sv-SE"/>
        </w:rPr>
      </w:pPr>
    </w:p>
    <w:p w14:paraId="0F239B08" w14:textId="77777777" w:rsidR="006201AB" w:rsidRPr="00421D91" w:rsidRDefault="006201AB" w:rsidP="00421D91">
      <w:pPr>
        <w:shd w:val="clear" w:color="auto" w:fill="FFFFFF"/>
        <w:spacing w:after="0" w:line="240" w:lineRule="auto"/>
        <w:rPr>
          <w:rFonts w:ascii="Arial" w:eastAsia="Times New Roman" w:hAnsi="Arial" w:cs="Arial"/>
          <w:color w:val="000000"/>
          <w:sz w:val="23"/>
          <w:szCs w:val="23"/>
          <w:lang w:eastAsia="sv-SE"/>
        </w:rPr>
      </w:pPr>
    </w:p>
    <w:sectPr w:rsidR="006201AB" w:rsidRPr="00421D91" w:rsidSect="00DF55CC">
      <w:footerReference w:type="default" r:id="rId11"/>
      <w:headerReference w:type="first" r:id="rId12"/>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A1DB24" w14:textId="77777777" w:rsidR="00B74312" w:rsidRPr="00063A00" w:rsidRDefault="00B74312" w:rsidP="004C5929">
      <w:r w:rsidRPr="00063A00">
        <w:separator/>
      </w:r>
    </w:p>
    <w:p w14:paraId="7D60B317" w14:textId="77777777" w:rsidR="00B74312" w:rsidRPr="00063A00" w:rsidRDefault="00B74312" w:rsidP="004C5929"/>
  </w:endnote>
  <w:endnote w:type="continuationSeparator" w:id="0">
    <w:p w14:paraId="41B9A487" w14:textId="77777777" w:rsidR="00B74312" w:rsidRPr="00063A00" w:rsidRDefault="00B74312" w:rsidP="004C5929">
      <w:r w:rsidRPr="00063A00">
        <w:continuationSeparator/>
      </w:r>
    </w:p>
    <w:p w14:paraId="09E9B09B" w14:textId="77777777" w:rsidR="00B74312" w:rsidRPr="00063A00" w:rsidRDefault="00B74312" w:rsidP="004C59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Headings CS)">
    <w:altName w:val="Yu Gothic"/>
    <w:charset w:val="80"/>
    <w:family w:val="swiss"/>
    <w:pitch w:val="variable"/>
    <w:sig w:usb0="F7FFAFFF" w:usb1="E9DFFFFF" w:usb2="0000003F" w:usb3="00000000" w:csb0="003F01FF" w:csb1="00000000"/>
  </w:font>
  <w:font w:name="DokChampa">
    <w:charset w:val="DE"/>
    <w:family w:val="swiss"/>
    <w:pitch w:val="variable"/>
    <w:sig w:usb0="83000003" w:usb1="00000000" w:usb2="00000000" w:usb3="00000000" w:csb0="0001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5E135A"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fldSimple w:instr=" NUMPAGES   \* MERGEFORMAT ">
      <w:r w:rsidRPr="00063A00">
        <w:t>11</w:t>
      </w:r>
    </w:fldSimple>
    <w:r w:rsidRPr="00063A00">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32D285" w14:textId="77777777" w:rsidR="00B74312" w:rsidRPr="00063A00" w:rsidRDefault="00B74312" w:rsidP="004C5929">
      <w:r w:rsidRPr="00063A00">
        <w:separator/>
      </w:r>
    </w:p>
  </w:footnote>
  <w:footnote w:type="continuationSeparator" w:id="0">
    <w:p w14:paraId="1471932A" w14:textId="77777777" w:rsidR="00B74312" w:rsidRPr="00063A00" w:rsidRDefault="00B74312" w:rsidP="004C5929">
      <w:r w:rsidRPr="00063A00">
        <w:continuationSeparator/>
      </w:r>
    </w:p>
    <w:p w14:paraId="64278161" w14:textId="77777777" w:rsidR="00B74312" w:rsidRPr="00063A00" w:rsidRDefault="00B74312" w:rsidP="004C592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4F29D" w14:textId="77777777" w:rsidR="00873A90" w:rsidRPr="00DE51BA" w:rsidRDefault="0005645B" w:rsidP="0005645B">
    <w:pPr>
      <w:pStyle w:val="Sidhuvud"/>
      <w:jc w:val="left"/>
    </w:pPr>
    <w:r w:rsidRPr="00A54D29">
      <w:rPr>
        <w:noProof/>
      </w:rPr>
      <w:drawing>
        <wp:anchor distT="0" distB="0" distL="114300" distR="114300" simplePos="0" relativeHeight="251658240" behindDoc="0" locked="0" layoutInCell="1" allowOverlap="1" wp14:anchorId="2A48D2BE" wp14:editId="46C97E11">
          <wp:simplePos x="0" y="0"/>
          <wp:positionH relativeFrom="page">
            <wp:posOffset>687915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60736"/>
    <w:multiLevelType w:val="multilevel"/>
    <w:tmpl w:val="C22EF2C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143E3449"/>
    <w:multiLevelType w:val="multilevel"/>
    <w:tmpl w:val="41A4B0E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1A974BE4"/>
    <w:multiLevelType w:val="multilevel"/>
    <w:tmpl w:val="3DC0513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1D81119F"/>
    <w:multiLevelType w:val="hybridMultilevel"/>
    <w:tmpl w:val="7820DC32"/>
    <w:lvl w:ilvl="0" w:tplc="F0D49714">
      <w:start w:val="1"/>
      <w:numFmt w:val="bullet"/>
      <w:lvlText w:val="o"/>
      <w:lvlJc w:val="left"/>
      <w:pPr>
        <w:tabs>
          <w:tab w:val="num" w:pos="720"/>
        </w:tabs>
        <w:ind w:left="720" w:hanging="360"/>
      </w:pPr>
      <w:rPr>
        <w:rFonts w:ascii="Courier New" w:hAnsi="Courier New" w:hint="default"/>
      </w:rPr>
    </w:lvl>
    <w:lvl w:ilvl="1" w:tplc="6E041084">
      <w:start w:val="1"/>
      <w:numFmt w:val="bullet"/>
      <w:lvlText w:val="o"/>
      <w:lvlJc w:val="left"/>
      <w:pPr>
        <w:tabs>
          <w:tab w:val="num" w:pos="1440"/>
        </w:tabs>
        <w:ind w:left="1440" w:hanging="360"/>
      </w:pPr>
      <w:rPr>
        <w:rFonts w:ascii="Courier New" w:hAnsi="Courier New" w:hint="default"/>
      </w:rPr>
    </w:lvl>
    <w:lvl w:ilvl="2" w:tplc="14B0EB34" w:tentative="1">
      <w:start w:val="1"/>
      <w:numFmt w:val="bullet"/>
      <w:lvlText w:val="o"/>
      <w:lvlJc w:val="left"/>
      <w:pPr>
        <w:tabs>
          <w:tab w:val="num" w:pos="2160"/>
        </w:tabs>
        <w:ind w:left="2160" w:hanging="360"/>
      </w:pPr>
      <w:rPr>
        <w:rFonts w:ascii="Courier New" w:hAnsi="Courier New" w:hint="default"/>
      </w:rPr>
    </w:lvl>
    <w:lvl w:ilvl="3" w:tplc="E6782F02" w:tentative="1">
      <w:start w:val="1"/>
      <w:numFmt w:val="bullet"/>
      <w:lvlText w:val="o"/>
      <w:lvlJc w:val="left"/>
      <w:pPr>
        <w:tabs>
          <w:tab w:val="num" w:pos="2880"/>
        </w:tabs>
        <w:ind w:left="2880" w:hanging="360"/>
      </w:pPr>
      <w:rPr>
        <w:rFonts w:ascii="Courier New" w:hAnsi="Courier New" w:hint="default"/>
      </w:rPr>
    </w:lvl>
    <w:lvl w:ilvl="4" w:tplc="C026026A" w:tentative="1">
      <w:start w:val="1"/>
      <w:numFmt w:val="bullet"/>
      <w:lvlText w:val="o"/>
      <w:lvlJc w:val="left"/>
      <w:pPr>
        <w:tabs>
          <w:tab w:val="num" w:pos="3600"/>
        </w:tabs>
        <w:ind w:left="3600" w:hanging="360"/>
      </w:pPr>
      <w:rPr>
        <w:rFonts w:ascii="Courier New" w:hAnsi="Courier New" w:hint="default"/>
      </w:rPr>
    </w:lvl>
    <w:lvl w:ilvl="5" w:tplc="149A9588" w:tentative="1">
      <w:start w:val="1"/>
      <w:numFmt w:val="bullet"/>
      <w:lvlText w:val="o"/>
      <w:lvlJc w:val="left"/>
      <w:pPr>
        <w:tabs>
          <w:tab w:val="num" w:pos="4320"/>
        </w:tabs>
        <w:ind w:left="4320" w:hanging="360"/>
      </w:pPr>
      <w:rPr>
        <w:rFonts w:ascii="Courier New" w:hAnsi="Courier New" w:hint="default"/>
      </w:rPr>
    </w:lvl>
    <w:lvl w:ilvl="6" w:tplc="EF203880" w:tentative="1">
      <w:start w:val="1"/>
      <w:numFmt w:val="bullet"/>
      <w:lvlText w:val="o"/>
      <w:lvlJc w:val="left"/>
      <w:pPr>
        <w:tabs>
          <w:tab w:val="num" w:pos="5040"/>
        </w:tabs>
        <w:ind w:left="5040" w:hanging="360"/>
      </w:pPr>
      <w:rPr>
        <w:rFonts w:ascii="Courier New" w:hAnsi="Courier New" w:hint="default"/>
      </w:rPr>
    </w:lvl>
    <w:lvl w:ilvl="7" w:tplc="F5F67546" w:tentative="1">
      <w:start w:val="1"/>
      <w:numFmt w:val="bullet"/>
      <w:lvlText w:val="o"/>
      <w:lvlJc w:val="left"/>
      <w:pPr>
        <w:tabs>
          <w:tab w:val="num" w:pos="5760"/>
        </w:tabs>
        <w:ind w:left="5760" w:hanging="360"/>
      </w:pPr>
      <w:rPr>
        <w:rFonts w:ascii="Courier New" w:hAnsi="Courier New" w:hint="default"/>
      </w:rPr>
    </w:lvl>
    <w:lvl w:ilvl="8" w:tplc="6882B3B8" w:tentative="1">
      <w:start w:val="1"/>
      <w:numFmt w:val="bullet"/>
      <w:lvlText w:val="o"/>
      <w:lvlJc w:val="left"/>
      <w:pPr>
        <w:tabs>
          <w:tab w:val="num" w:pos="6480"/>
        </w:tabs>
        <w:ind w:left="6480" w:hanging="360"/>
      </w:pPr>
      <w:rPr>
        <w:rFonts w:ascii="Courier New" w:hAnsi="Courier New" w:hint="default"/>
      </w:rPr>
    </w:lvl>
  </w:abstractNum>
  <w:abstractNum w:abstractNumId="4" w15:restartNumberingAfterBreak="0">
    <w:nsid w:val="201D3B8D"/>
    <w:multiLevelType w:val="hybridMultilevel"/>
    <w:tmpl w:val="96B63E3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240506D2"/>
    <w:multiLevelType w:val="hybridMultilevel"/>
    <w:tmpl w:val="BEE289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7" w15:restartNumberingAfterBreak="0">
    <w:nsid w:val="31036EC0"/>
    <w:multiLevelType w:val="hybridMultilevel"/>
    <w:tmpl w:val="F5D694E4"/>
    <w:lvl w:ilvl="0" w:tplc="961411AE">
      <w:start w:val="1"/>
      <w:numFmt w:val="bullet"/>
      <w:lvlText w:val=""/>
      <w:lvlJc w:val="left"/>
      <w:pPr>
        <w:tabs>
          <w:tab w:val="num" w:pos="720"/>
        </w:tabs>
        <w:ind w:left="720" w:hanging="360"/>
      </w:pPr>
      <w:rPr>
        <w:rFonts w:ascii="Symbol" w:hAnsi="Symbol" w:hint="default"/>
      </w:rPr>
    </w:lvl>
    <w:lvl w:ilvl="1" w:tplc="9514960E">
      <w:numFmt w:val="bullet"/>
      <w:lvlText w:val="o"/>
      <w:lvlJc w:val="left"/>
      <w:pPr>
        <w:tabs>
          <w:tab w:val="num" w:pos="1440"/>
        </w:tabs>
        <w:ind w:left="1440" w:hanging="360"/>
      </w:pPr>
      <w:rPr>
        <w:rFonts w:ascii="Courier New" w:hAnsi="Courier New" w:hint="default"/>
      </w:rPr>
    </w:lvl>
    <w:lvl w:ilvl="2" w:tplc="3D3C8F06" w:tentative="1">
      <w:start w:val="1"/>
      <w:numFmt w:val="bullet"/>
      <w:lvlText w:val=""/>
      <w:lvlJc w:val="left"/>
      <w:pPr>
        <w:tabs>
          <w:tab w:val="num" w:pos="2160"/>
        </w:tabs>
        <w:ind w:left="2160" w:hanging="360"/>
      </w:pPr>
      <w:rPr>
        <w:rFonts w:ascii="Symbol" w:hAnsi="Symbol" w:hint="default"/>
      </w:rPr>
    </w:lvl>
    <w:lvl w:ilvl="3" w:tplc="6FF805CE" w:tentative="1">
      <w:start w:val="1"/>
      <w:numFmt w:val="bullet"/>
      <w:lvlText w:val=""/>
      <w:lvlJc w:val="left"/>
      <w:pPr>
        <w:tabs>
          <w:tab w:val="num" w:pos="2880"/>
        </w:tabs>
        <w:ind w:left="2880" w:hanging="360"/>
      </w:pPr>
      <w:rPr>
        <w:rFonts w:ascii="Symbol" w:hAnsi="Symbol" w:hint="default"/>
      </w:rPr>
    </w:lvl>
    <w:lvl w:ilvl="4" w:tplc="12EE81AC" w:tentative="1">
      <w:start w:val="1"/>
      <w:numFmt w:val="bullet"/>
      <w:lvlText w:val=""/>
      <w:lvlJc w:val="left"/>
      <w:pPr>
        <w:tabs>
          <w:tab w:val="num" w:pos="3600"/>
        </w:tabs>
        <w:ind w:left="3600" w:hanging="360"/>
      </w:pPr>
      <w:rPr>
        <w:rFonts w:ascii="Symbol" w:hAnsi="Symbol" w:hint="default"/>
      </w:rPr>
    </w:lvl>
    <w:lvl w:ilvl="5" w:tplc="068A2AF6" w:tentative="1">
      <w:start w:val="1"/>
      <w:numFmt w:val="bullet"/>
      <w:lvlText w:val=""/>
      <w:lvlJc w:val="left"/>
      <w:pPr>
        <w:tabs>
          <w:tab w:val="num" w:pos="4320"/>
        </w:tabs>
        <w:ind w:left="4320" w:hanging="360"/>
      </w:pPr>
      <w:rPr>
        <w:rFonts w:ascii="Symbol" w:hAnsi="Symbol" w:hint="default"/>
      </w:rPr>
    </w:lvl>
    <w:lvl w:ilvl="6" w:tplc="646E52DC" w:tentative="1">
      <w:start w:val="1"/>
      <w:numFmt w:val="bullet"/>
      <w:lvlText w:val=""/>
      <w:lvlJc w:val="left"/>
      <w:pPr>
        <w:tabs>
          <w:tab w:val="num" w:pos="5040"/>
        </w:tabs>
        <w:ind w:left="5040" w:hanging="360"/>
      </w:pPr>
      <w:rPr>
        <w:rFonts w:ascii="Symbol" w:hAnsi="Symbol" w:hint="default"/>
      </w:rPr>
    </w:lvl>
    <w:lvl w:ilvl="7" w:tplc="36DCF578" w:tentative="1">
      <w:start w:val="1"/>
      <w:numFmt w:val="bullet"/>
      <w:lvlText w:val=""/>
      <w:lvlJc w:val="left"/>
      <w:pPr>
        <w:tabs>
          <w:tab w:val="num" w:pos="5760"/>
        </w:tabs>
        <w:ind w:left="5760" w:hanging="360"/>
      </w:pPr>
      <w:rPr>
        <w:rFonts w:ascii="Symbol" w:hAnsi="Symbol" w:hint="default"/>
      </w:rPr>
    </w:lvl>
    <w:lvl w:ilvl="8" w:tplc="A5C63276"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9D26E3E"/>
    <w:multiLevelType w:val="hybridMultilevel"/>
    <w:tmpl w:val="0D1EB8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42CE1130"/>
    <w:multiLevelType w:val="hybridMultilevel"/>
    <w:tmpl w:val="4252BDF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66C72965"/>
    <w:multiLevelType w:val="hybridMultilevel"/>
    <w:tmpl w:val="9FA02906"/>
    <w:lvl w:ilvl="0" w:tplc="43EC13E0">
      <w:start w:val="1"/>
      <w:numFmt w:val="bullet"/>
      <w:lvlText w:val="•"/>
      <w:lvlJc w:val="left"/>
      <w:pPr>
        <w:tabs>
          <w:tab w:val="num" w:pos="720"/>
        </w:tabs>
        <w:ind w:left="720" w:hanging="360"/>
      </w:pPr>
      <w:rPr>
        <w:rFonts w:ascii="Arial" w:hAnsi="Arial" w:hint="default"/>
      </w:rPr>
    </w:lvl>
    <w:lvl w:ilvl="1" w:tplc="E424C5A6" w:tentative="1">
      <w:start w:val="1"/>
      <w:numFmt w:val="bullet"/>
      <w:lvlText w:val="•"/>
      <w:lvlJc w:val="left"/>
      <w:pPr>
        <w:tabs>
          <w:tab w:val="num" w:pos="1440"/>
        </w:tabs>
        <w:ind w:left="1440" w:hanging="360"/>
      </w:pPr>
      <w:rPr>
        <w:rFonts w:ascii="Arial" w:hAnsi="Arial" w:hint="default"/>
      </w:rPr>
    </w:lvl>
    <w:lvl w:ilvl="2" w:tplc="0B96BC88" w:tentative="1">
      <w:start w:val="1"/>
      <w:numFmt w:val="bullet"/>
      <w:lvlText w:val="•"/>
      <w:lvlJc w:val="left"/>
      <w:pPr>
        <w:tabs>
          <w:tab w:val="num" w:pos="2160"/>
        </w:tabs>
        <w:ind w:left="2160" w:hanging="360"/>
      </w:pPr>
      <w:rPr>
        <w:rFonts w:ascii="Arial" w:hAnsi="Arial" w:hint="default"/>
      </w:rPr>
    </w:lvl>
    <w:lvl w:ilvl="3" w:tplc="275081C8" w:tentative="1">
      <w:start w:val="1"/>
      <w:numFmt w:val="bullet"/>
      <w:lvlText w:val="•"/>
      <w:lvlJc w:val="left"/>
      <w:pPr>
        <w:tabs>
          <w:tab w:val="num" w:pos="2880"/>
        </w:tabs>
        <w:ind w:left="2880" w:hanging="360"/>
      </w:pPr>
      <w:rPr>
        <w:rFonts w:ascii="Arial" w:hAnsi="Arial" w:hint="default"/>
      </w:rPr>
    </w:lvl>
    <w:lvl w:ilvl="4" w:tplc="3D7C4534" w:tentative="1">
      <w:start w:val="1"/>
      <w:numFmt w:val="bullet"/>
      <w:lvlText w:val="•"/>
      <w:lvlJc w:val="left"/>
      <w:pPr>
        <w:tabs>
          <w:tab w:val="num" w:pos="3600"/>
        </w:tabs>
        <w:ind w:left="3600" w:hanging="360"/>
      </w:pPr>
      <w:rPr>
        <w:rFonts w:ascii="Arial" w:hAnsi="Arial" w:hint="default"/>
      </w:rPr>
    </w:lvl>
    <w:lvl w:ilvl="5" w:tplc="2B40B6A0" w:tentative="1">
      <w:start w:val="1"/>
      <w:numFmt w:val="bullet"/>
      <w:lvlText w:val="•"/>
      <w:lvlJc w:val="left"/>
      <w:pPr>
        <w:tabs>
          <w:tab w:val="num" w:pos="4320"/>
        </w:tabs>
        <w:ind w:left="4320" w:hanging="360"/>
      </w:pPr>
      <w:rPr>
        <w:rFonts w:ascii="Arial" w:hAnsi="Arial" w:hint="default"/>
      </w:rPr>
    </w:lvl>
    <w:lvl w:ilvl="6" w:tplc="9EB6134E" w:tentative="1">
      <w:start w:val="1"/>
      <w:numFmt w:val="bullet"/>
      <w:lvlText w:val="•"/>
      <w:lvlJc w:val="left"/>
      <w:pPr>
        <w:tabs>
          <w:tab w:val="num" w:pos="5040"/>
        </w:tabs>
        <w:ind w:left="5040" w:hanging="360"/>
      </w:pPr>
      <w:rPr>
        <w:rFonts w:ascii="Arial" w:hAnsi="Arial" w:hint="default"/>
      </w:rPr>
    </w:lvl>
    <w:lvl w:ilvl="7" w:tplc="E4D2E4D4" w:tentative="1">
      <w:start w:val="1"/>
      <w:numFmt w:val="bullet"/>
      <w:lvlText w:val="•"/>
      <w:lvlJc w:val="left"/>
      <w:pPr>
        <w:tabs>
          <w:tab w:val="num" w:pos="5760"/>
        </w:tabs>
        <w:ind w:left="5760" w:hanging="360"/>
      </w:pPr>
      <w:rPr>
        <w:rFonts w:ascii="Arial" w:hAnsi="Arial" w:hint="default"/>
      </w:rPr>
    </w:lvl>
    <w:lvl w:ilvl="8" w:tplc="2E967D8C"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7FF070DA"/>
    <w:multiLevelType w:val="hybridMultilevel"/>
    <w:tmpl w:val="5BB6C0A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11"/>
  </w:num>
  <w:num w:numId="4">
    <w:abstractNumId w:val="3"/>
  </w:num>
  <w:num w:numId="5">
    <w:abstractNumId w:val="7"/>
  </w:num>
  <w:num w:numId="6">
    <w:abstractNumId w:val="12"/>
  </w:num>
  <w:num w:numId="7">
    <w:abstractNumId w:val="4"/>
  </w:num>
  <w:num w:numId="8">
    <w:abstractNumId w:val="9"/>
  </w:num>
  <w:num w:numId="9">
    <w:abstractNumId w:val="8"/>
  </w:num>
  <w:num w:numId="10">
    <w:abstractNumId w:val="0"/>
  </w:num>
  <w:num w:numId="11">
    <w:abstractNumId w:val="1"/>
  </w:num>
  <w:num w:numId="12">
    <w:abstractNumId w:val="2"/>
  </w:num>
  <w:num w:numId="13">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66"/>
  <w:mirrorMargins/>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revisionView w:markup="0"/>
  <w:defaultTabStop w:val="1304"/>
  <w:hyphenationZone w:val="425"/>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B74312"/>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89B"/>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938"/>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2794"/>
    <w:rsid w:val="001B4195"/>
    <w:rsid w:val="001B4355"/>
    <w:rsid w:val="001B4364"/>
    <w:rsid w:val="001B43E7"/>
    <w:rsid w:val="001B48D1"/>
    <w:rsid w:val="001B490E"/>
    <w:rsid w:val="001B4E4A"/>
    <w:rsid w:val="001B7397"/>
    <w:rsid w:val="001B7DF4"/>
    <w:rsid w:val="001C02BE"/>
    <w:rsid w:val="001C1621"/>
    <w:rsid w:val="001C1719"/>
    <w:rsid w:val="001C266D"/>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4E2"/>
    <w:rsid w:val="001F29B6"/>
    <w:rsid w:val="001F2F7A"/>
    <w:rsid w:val="001F3020"/>
    <w:rsid w:val="001F3B0A"/>
    <w:rsid w:val="001F4217"/>
    <w:rsid w:val="001F5673"/>
    <w:rsid w:val="001F74FE"/>
    <w:rsid w:val="001F76CD"/>
    <w:rsid w:val="001F7CF3"/>
    <w:rsid w:val="001F7D01"/>
    <w:rsid w:val="002001C1"/>
    <w:rsid w:val="002013F6"/>
    <w:rsid w:val="00201B88"/>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D46"/>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877F7"/>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B9C"/>
    <w:rsid w:val="002A6CBA"/>
    <w:rsid w:val="002A73E8"/>
    <w:rsid w:val="002A7A0C"/>
    <w:rsid w:val="002B05F3"/>
    <w:rsid w:val="002B11F7"/>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0C4"/>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E2D"/>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96A"/>
    <w:rsid w:val="00301C03"/>
    <w:rsid w:val="00303283"/>
    <w:rsid w:val="003038A9"/>
    <w:rsid w:val="00303AB0"/>
    <w:rsid w:val="0030462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C37"/>
    <w:rsid w:val="003363A8"/>
    <w:rsid w:val="003367EA"/>
    <w:rsid w:val="00337175"/>
    <w:rsid w:val="00337911"/>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0C02"/>
    <w:rsid w:val="003718DD"/>
    <w:rsid w:val="00371A47"/>
    <w:rsid w:val="00371C6B"/>
    <w:rsid w:val="00371FE8"/>
    <w:rsid w:val="00372045"/>
    <w:rsid w:val="003725B9"/>
    <w:rsid w:val="00372DC4"/>
    <w:rsid w:val="003733E0"/>
    <w:rsid w:val="003737E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367"/>
    <w:rsid w:val="003A6E31"/>
    <w:rsid w:val="003A74E4"/>
    <w:rsid w:val="003B021B"/>
    <w:rsid w:val="003B0E09"/>
    <w:rsid w:val="003B1BBF"/>
    <w:rsid w:val="003B1BCF"/>
    <w:rsid w:val="003B2250"/>
    <w:rsid w:val="003B2B78"/>
    <w:rsid w:val="003B2DB4"/>
    <w:rsid w:val="003B301B"/>
    <w:rsid w:val="003B306C"/>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1D91"/>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5713"/>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82A"/>
    <w:rsid w:val="00466FD4"/>
    <w:rsid w:val="004671EC"/>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677"/>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B7A4F"/>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B6"/>
    <w:rsid w:val="0058776D"/>
    <w:rsid w:val="00587B17"/>
    <w:rsid w:val="00587C5E"/>
    <w:rsid w:val="0059049B"/>
    <w:rsid w:val="00590574"/>
    <w:rsid w:val="00591700"/>
    <w:rsid w:val="005919C6"/>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01AB"/>
    <w:rsid w:val="0062104C"/>
    <w:rsid w:val="00622054"/>
    <w:rsid w:val="006228A0"/>
    <w:rsid w:val="006228D2"/>
    <w:rsid w:val="0062292F"/>
    <w:rsid w:val="00622E27"/>
    <w:rsid w:val="0062463C"/>
    <w:rsid w:val="006246F4"/>
    <w:rsid w:val="00624771"/>
    <w:rsid w:val="00624D0C"/>
    <w:rsid w:val="00625669"/>
    <w:rsid w:val="00625967"/>
    <w:rsid w:val="00626016"/>
    <w:rsid w:val="00626A0B"/>
    <w:rsid w:val="0062770E"/>
    <w:rsid w:val="006304F4"/>
    <w:rsid w:val="006307A7"/>
    <w:rsid w:val="006309FC"/>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6717F"/>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6DD"/>
    <w:rsid w:val="00683887"/>
    <w:rsid w:val="00683B3E"/>
    <w:rsid w:val="00684132"/>
    <w:rsid w:val="006844A3"/>
    <w:rsid w:val="00685125"/>
    <w:rsid w:val="00686132"/>
    <w:rsid w:val="006868E9"/>
    <w:rsid w:val="00686B42"/>
    <w:rsid w:val="00686ED8"/>
    <w:rsid w:val="00687157"/>
    <w:rsid w:val="006874C9"/>
    <w:rsid w:val="00687A66"/>
    <w:rsid w:val="00687E38"/>
    <w:rsid w:val="00690FC4"/>
    <w:rsid w:val="006913F7"/>
    <w:rsid w:val="00691CE7"/>
    <w:rsid w:val="0069205B"/>
    <w:rsid w:val="006924CC"/>
    <w:rsid w:val="006928DB"/>
    <w:rsid w:val="006928F3"/>
    <w:rsid w:val="00693132"/>
    <w:rsid w:val="00693519"/>
    <w:rsid w:val="006936F9"/>
    <w:rsid w:val="00693B0A"/>
    <w:rsid w:val="00694F07"/>
    <w:rsid w:val="00696070"/>
    <w:rsid w:val="00696288"/>
    <w:rsid w:val="00696B06"/>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C0B"/>
    <w:rsid w:val="00772EA9"/>
    <w:rsid w:val="0077341E"/>
    <w:rsid w:val="007742AC"/>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4B05"/>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7D3"/>
    <w:rsid w:val="007D2928"/>
    <w:rsid w:val="007D2ECA"/>
    <w:rsid w:val="007D3ADB"/>
    <w:rsid w:val="007D3CA3"/>
    <w:rsid w:val="007D479A"/>
    <w:rsid w:val="007D4A9D"/>
    <w:rsid w:val="007D55E0"/>
    <w:rsid w:val="007D6290"/>
    <w:rsid w:val="007D6E8A"/>
    <w:rsid w:val="007D6EBE"/>
    <w:rsid w:val="007D76F9"/>
    <w:rsid w:val="007E1436"/>
    <w:rsid w:val="007E162C"/>
    <w:rsid w:val="007E2BC2"/>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4BE"/>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73B"/>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51C"/>
    <w:rsid w:val="008429D4"/>
    <w:rsid w:val="00842F6B"/>
    <w:rsid w:val="008434FA"/>
    <w:rsid w:val="0084392F"/>
    <w:rsid w:val="00843BD7"/>
    <w:rsid w:val="00843F6A"/>
    <w:rsid w:val="00844468"/>
    <w:rsid w:val="008445F8"/>
    <w:rsid w:val="008457D5"/>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5A75"/>
    <w:rsid w:val="00856067"/>
    <w:rsid w:val="00856601"/>
    <w:rsid w:val="008573F0"/>
    <w:rsid w:val="0085742D"/>
    <w:rsid w:val="00861BE6"/>
    <w:rsid w:val="00861EA8"/>
    <w:rsid w:val="008621BB"/>
    <w:rsid w:val="00862380"/>
    <w:rsid w:val="00862DE4"/>
    <w:rsid w:val="0086557E"/>
    <w:rsid w:val="008655F8"/>
    <w:rsid w:val="00865FC1"/>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DB4"/>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97D79"/>
    <w:rsid w:val="008A0093"/>
    <w:rsid w:val="008A042F"/>
    <w:rsid w:val="008A0519"/>
    <w:rsid w:val="008A0C11"/>
    <w:rsid w:val="008A1525"/>
    <w:rsid w:val="008A1D60"/>
    <w:rsid w:val="008A3485"/>
    <w:rsid w:val="008A3602"/>
    <w:rsid w:val="008A38A1"/>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3DC0"/>
    <w:rsid w:val="00914564"/>
    <w:rsid w:val="00914613"/>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00"/>
    <w:rsid w:val="0094643B"/>
    <w:rsid w:val="009465AD"/>
    <w:rsid w:val="009467F5"/>
    <w:rsid w:val="009468A6"/>
    <w:rsid w:val="009474C7"/>
    <w:rsid w:val="0094779C"/>
    <w:rsid w:val="009477CB"/>
    <w:rsid w:val="00947BBD"/>
    <w:rsid w:val="00947D2B"/>
    <w:rsid w:val="0095006D"/>
    <w:rsid w:val="00950676"/>
    <w:rsid w:val="009507A1"/>
    <w:rsid w:val="00950A2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BE8"/>
    <w:rsid w:val="00961325"/>
    <w:rsid w:val="00961959"/>
    <w:rsid w:val="00961B01"/>
    <w:rsid w:val="00961B37"/>
    <w:rsid w:val="00962089"/>
    <w:rsid w:val="009621A0"/>
    <w:rsid w:val="00962910"/>
    <w:rsid w:val="00962EE8"/>
    <w:rsid w:val="00962FF1"/>
    <w:rsid w:val="00963244"/>
    <w:rsid w:val="00963A8C"/>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17AB"/>
    <w:rsid w:val="009924AF"/>
    <w:rsid w:val="00992920"/>
    <w:rsid w:val="009955E9"/>
    <w:rsid w:val="009963AA"/>
    <w:rsid w:val="009969DB"/>
    <w:rsid w:val="00996FAD"/>
    <w:rsid w:val="00997087"/>
    <w:rsid w:val="00997476"/>
    <w:rsid w:val="009A033F"/>
    <w:rsid w:val="009A0C3E"/>
    <w:rsid w:val="009A12D1"/>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514"/>
    <w:rsid w:val="009E4DF2"/>
    <w:rsid w:val="009E4EE6"/>
    <w:rsid w:val="009E4F61"/>
    <w:rsid w:val="009E4FDF"/>
    <w:rsid w:val="009E5406"/>
    <w:rsid w:val="009E6366"/>
    <w:rsid w:val="009E636C"/>
    <w:rsid w:val="009E66C8"/>
    <w:rsid w:val="009E6FD6"/>
    <w:rsid w:val="009E7596"/>
    <w:rsid w:val="009E7B9E"/>
    <w:rsid w:val="009E7CD9"/>
    <w:rsid w:val="009E7DA1"/>
    <w:rsid w:val="009E7ED5"/>
    <w:rsid w:val="009F0446"/>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E6A"/>
    <w:rsid w:val="00A11EDA"/>
    <w:rsid w:val="00A11FE3"/>
    <w:rsid w:val="00A11FFC"/>
    <w:rsid w:val="00A12037"/>
    <w:rsid w:val="00A125FC"/>
    <w:rsid w:val="00A13D5D"/>
    <w:rsid w:val="00A14A28"/>
    <w:rsid w:val="00A14D89"/>
    <w:rsid w:val="00A15559"/>
    <w:rsid w:val="00A15C2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0EAD"/>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445A"/>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EC4"/>
    <w:rsid w:val="00A9122E"/>
    <w:rsid w:val="00A91B8A"/>
    <w:rsid w:val="00A92103"/>
    <w:rsid w:val="00A924A6"/>
    <w:rsid w:val="00A92628"/>
    <w:rsid w:val="00A92867"/>
    <w:rsid w:val="00A9331F"/>
    <w:rsid w:val="00A9332A"/>
    <w:rsid w:val="00A93B2C"/>
    <w:rsid w:val="00A949F6"/>
    <w:rsid w:val="00A95B5D"/>
    <w:rsid w:val="00A97055"/>
    <w:rsid w:val="00A97262"/>
    <w:rsid w:val="00A976CD"/>
    <w:rsid w:val="00A97F13"/>
    <w:rsid w:val="00AA0819"/>
    <w:rsid w:val="00AA0DA4"/>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965"/>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F12"/>
    <w:rsid w:val="00AF1B99"/>
    <w:rsid w:val="00AF1CE8"/>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2C6"/>
    <w:rsid w:val="00AF688E"/>
    <w:rsid w:val="00AF7917"/>
    <w:rsid w:val="00AF7CCD"/>
    <w:rsid w:val="00AF7F30"/>
    <w:rsid w:val="00B003BE"/>
    <w:rsid w:val="00B00422"/>
    <w:rsid w:val="00B00786"/>
    <w:rsid w:val="00B01C87"/>
    <w:rsid w:val="00B02292"/>
    <w:rsid w:val="00B02A59"/>
    <w:rsid w:val="00B02BFD"/>
    <w:rsid w:val="00B0379E"/>
    <w:rsid w:val="00B03C2D"/>
    <w:rsid w:val="00B043DE"/>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4F09"/>
    <w:rsid w:val="00B46AD2"/>
    <w:rsid w:val="00B47262"/>
    <w:rsid w:val="00B47548"/>
    <w:rsid w:val="00B475AF"/>
    <w:rsid w:val="00B479D8"/>
    <w:rsid w:val="00B47BFC"/>
    <w:rsid w:val="00B503AC"/>
    <w:rsid w:val="00B51815"/>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D60"/>
    <w:rsid w:val="00B72E08"/>
    <w:rsid w:val="00B72EFC"/>
    <w:rsid w:val="00B73337"/>
    <w:rsid w:val="00B733C5"/>
    <w:rsid w:val="00B73760"/>
    <w:rsid w:val="00B74312"/>
    <w:rsid w:val="00B74BA1"/>
    <w:rsid w:val="00B74C28"/>
    <w:rsid w:val="00B75499"/>
    <w:rsid w:val="00B755EA"/>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0F7E"/>
    <w:rsid w:val="00B9157D"/>
    <w:rsid w:val="00B928C8"/>
    <w:rsid w:val="00B9372D"/>
    <w:rsid w:val="00B93990"/>
    <w:rsid w:val="00B942B0"/>
    <w:rsid w:val="00B94464"/>
    <w:rsid w:val="00B94D46"/>
    <w:rsid w:val="00B95571"/>
    <w:rsid w:val="00B96720"/>
    <w:rsid w:val="00B96939"/>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5F9A"/>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056"/>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2525"/>
    <w:rsid w:val="00C32E58"/>
    <w:rsid w:val="00C33B25"/>
    <w:rsid w:val="00C33B68"/>
    <w:rsid w:val="00C3579C"/>
    <w:rsid w:val="00C35CC0"/>
    <w:rsid w:val="00C362C5"/>
    <w:rsid w:val="00C36436"/>
    <w:rsid w:val="00C3710B"/>
    <w:rsid w:val="00C3787E"/>
    <w:rsid w:val="00C37EF0"/>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900"/>
    <w:rsid w:val="00C5321B"/>
    <w:rsid w:val="00C5321F"/>
    <w:rsid w:val="00C53283"/>
    <w:rsid w:val="00C532AD"/>
    <w:rsid w:val="00C5338D"/>
    <w:rsid w:val="00C53E7F"/>
    <w:rsid w:val="00C53FA8"/>
    <w:rsid w:val="00C5462B"/>
    <w:rsid w:val="00C54F69"/>
    <w:rsid w:val="00C556A8"/>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0"/>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C21"/>
    <w:rsid w:val="00D10048"/>
    <w:rsid w:val="00D10196"/>
    <w:rsid w:val="00D1051B"/>
    <w:rsid w:val="00D10D45"/>
    <w:rsid w:val="00D115C1"/>
    <w:rsid w:val="00D11FEF"/>
    <w:rsid w:val="00D1245D"/>
    <w:rsid w:val="00D12638"/>
    <w:rsid w:val="00D12FA7"/>
    <w:rsid w:val="00D1343D"/>
    <w:rsid w:val="00D1371A"/>
    <w:rsid w:val="00D13DA1"/>
    <w:rsid w:val="00D14045"/>
    <w:rsid w:val="00D150EE"/>
    <w:rsid w:val="00D15193"/>
    <w:rsid w:val="00D15486"/>
    <w:rsid w:val="00D155A7"/>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578"/>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3F39"/>
    <w:rsid w:val="00D441B6"/>
    <w:rsid w:val="00D44AE3"/>
    <w:rsid w:val="00D4536A"/>
    <w:rsid w:val="00D45890"/>
    <w:rsid w:val="00D45973"/>
    <w:rsid w:val="00D45B43"/>
    <w:rsid w:val="00D46EC6"/>
    <w:rsid w:val="00D47EA2"/>
    <w:rsid w:val="00D47FA4"/>
    <w:rsid w:val="00D50418"/>
    <w:rsid w:val="00D51896"/>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C05"/>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6D83"/>
    <w:rsid w:val="00DB7ED3"/>
    <w:rsid w:val="00DB7FA1"/>
    <w:rsid w:val="00DC027D"/>
    <w:rsid w:val="00DC0A86"/>
    <w:rsid w:val="00DC0F98"/>
    <w:rsid w:val="00DC2B00"/>
    <w:rsid w:val="00DC397A"/>
    <w:rsid w:val="00DC3DFB"/>
    <w:rsid w:val="00DC4BCA"/>
    <w:rsid w:val="00DC4E1B"/>
    <w:rsid w:val="00DC5103"/>
    <w:rsid w:val="00DC5C23"/>
    <w:rsid w:val="00DC5DE6"/>
    <w:rsid w:val="00DC5E3A"/>
    <w:rsid w:val="00DC6448"/>
    <w:rsid w:val="00DC684D"/>
    <w:rsid w:val="00DC695F"/>
    <w:rsid w:val="00DC6EEB"/>
    <w:rsid w:val="00DC7078"/>
    <w:rsid w:val="00DC73C7"/>
    <w:rsid w:val="00DC7485"/>
    <w:rsid w:val="00DC7602"/>
    <w:rsid w:val="00DD0437"/>
    <w:rsid w:val="00DD06EB"/>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2F"/>
    <w:rsid w:val="00DE6FFB"/>
    <w:rsid w:val="00DF061E"/>
    <w:rsid w:val="00DF06EE"/>
    <w:rsid w:val="00DF0AB7"/>
    <w:rsid w:val="00DF0BDA"/>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C1C"/>
    <w:rsid w:val="00E04E95"/>
    <w:rsid w:val="00E05B36"/>
    <w:rsid w:val="00E060F5"/>
    <w:rsid w:val="00E073B5"/>
    <w:rsid w:val="00E07941"/>
    <w:rsid w:val="00E07B2E"/>
    <w:rsid w:val="00E10782"/>
    <w:rsid w:val="00E10F40"/>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AEB"/>
    <w:rsid w:val="00E34CA9"/>
    <w:rsid w:val="00E352F6"/>
    <w:rsid w:val="00E35966"/>
    <w:rsid w:val="00E36E9A"/>
    <w:rsid w:val="00E3723A"/>
    <w:rsid w:val="00E378D8"/>
    <w:rsid w:val="00E37930"/>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2EF7"/>
    <w:rsid w:val="00E53C89"/>
    <w:rsid w:val="00E53FB8"/>
    <w:rsid w:val="00E5423C"/>
    <w:rsid w:val="00E557C4"/>
    <w:rsid w:val="00E567BA"/>
    <w:rsid w:val="00E56FEA"/>
    <w:rsid w:val="00E5754B"/>
    <w:rsid w:val="00E5755D"/>
    <w:rsid w:val="00E602BD"/>
    <w:rsid w:val="00E617DF"/>
    <w:rsid w:val="00E61CE3"/>
    <w:rsid w:val="00E61CEF"/>
    <w:rsid w:val="00E62B39"/>
    <w:rsid w:val="00E62DCE"/>
    <w:rsid w:val="00E630FB"/>
    <w:rsid w:val="00E63FA6"/>
    <w:rsid w:val="00E64980"/>
    <w:rsid w:val="00E64A02"/>
    <w:rsid w:val="00E65423"/>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445D"/>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1F3"/>
    <w:rsid w:val="00F5666B"/>
    <w:rsid w:val="00F56829"/>
    <w:rsid w:val="00F56EEE"/>
    <w:rsid w:val="00F576ED"/>
    <w:rsid w:val="00F57B96"/>
    <w:rsid w:val="00F57C14"/>
    <w:rsid w:val="00F57D22"/>
    <w:rsid w:val="00F605E3"/>
    <w:rsid w:val="00F6081A"/>
    <w:rsid w:val="00F60B93"/>
    <w:rsid w:val="00F60B96"/>
    <w:rsid w:val="00F60BDB"/>
    <w:rsid w:val="00F61101"/>
    <w:rsid w:val="00F6314E"/>
    <w:rsid w:val="00F634B4"/>
    <w:rsid w:val="00F63AB8"/>
    <w:rsid w:val="00F64D5A"/>
    <w:rsid w:val="00F64E51"/>
    <w:rsid w:val="00F65B58"/>
    <w:rsid w:val="00F6625E"/>
    <w:rsid w:val="00F66EC2"/>
    <w:rsid w:val="00F67494"/>
    <w:rsid w:val="00F71F61"/>
    <w:rsid w:val="00F7239B"/>
    <w:rsid w:val="00F725E3"/>
    <w:rsid w:val="00F726C5"/>
    <w:rsid w:val="00F72DDC"/>
    <w:rsid w:val="00F737D5"/>
    <w:rsid w:val="00F742A0"/>
    <w:rsid w:val="00F74CB8"/>
    <w:rsid w:val="00F75B57"/>
    <w:rsid w:val="00F76446"/>
    <w:rsid w:val="00F76458"/>
    <w:rsid w:val="00F77AAF"/>
    <w:rsid w:val="00F80D59"/>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AB"/>
    <w:rsid w:val="00FB083D"/>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527"/>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479E"/>
    <w:rsid w:val="00FE54B4"/>
    <w:rsid w:val="00FE5D07"/>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09"/>
    <o:shapelayout v:ext="edit">
      <o:idmap v:ext="edit" data="1"/>
    </o:shapelayout>
  </w:shapeDefaults>
  <w:decimalSymbol w:val=","/>
  <w:listSeparator w:val=";"/>
  <w14:docId w14:val="11C6DE55"/>
  <w15:chartTrackingRefBased/>
  <w15:docId w15:val="{4C8009B4-E7E3-4E31-9D7E-F68009129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HAnsi"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05EF2"/>
    <w:rPr>
      <w:rFonts w:asciiTheme="minorHAnsi" w:hAnsiTheme="minorHAnsi" w:cstheme="minorHAnsi"/>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asciiTheme="majorHAnsi" w:eastAsiaTheme="majorEastAsia" w:hAnsiTheme="majorHAnsi"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asciiTheme="majorHAnsi" w:eastAsiaTheme="majorEastAsia" w:hAnsiTheme="majorHAnsi"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asciiTheme="minorHAnsi" w:eastAsiaTheme="majorEastAsia" w:hAnsiTheme="minorHAnsi"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9"/>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66717F"/>
    <w:pPr>
      <w:spacing w:before="1680" w:after="200" w:line="240" w:lineRule="auto"/>
      <w:contextualSpacing/>
      <w:outlineLvl w:val="0"/>
    </w:pPr>
    <w:rPr>
      <w:rFonts w:asciiTheme="majorHAnsi" w:eastAsiaTheme="majorEastAsia" w:hAnsiTheme="majorHAnsi"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66717F"/>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rFonts w:asciiTheme="majorHAnsi" w:hAnsiTheme="majorHAnsi"/>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rsid w:val="00264D46"/>
    <w:pPr>
      <w:ind w:left="720"/>
      <w:contextualSpacing/>
    </w:pPr>
  </w:style>
  <w:style w:type="paragraph" w:styleId="Normalwebb">
    <w:name w:val="Normal (Web)"/>
    <w:basedOn w:val="Normal"/>
    <w:uiPriority w:val="99"/>
    <w:semiHidden/>
    <w:unhideWhenUsed/>
    <w:rsid w:val="0083473B"/>
    <w:pPr>
      <w:spacing w:before="100" w:beforeAutospacing="1" w:after="100" w:afterAutospacing="1" w:line="240" w:lineRule="auto"/>
    </w:pPr>
    <w:rPr>
      <w:rFonts w:ascii="Times New Roman" w:eastAsia="Times New Roman" w:hAnsi="Times New Roman" w:cs="Times New Roman"/>
      <w:lang w:eastAsia="sv-SE"/>
    </w:rPr>
  </w:style>
  <w:style w:type="paragraph" w:customStyle="1" w:styleId="paragraph">
    <w:name w:val="paragraph"/>
    <w:basedOn w:val="Normal"/>
    <w:rsid w:val="00B72D60"/>
    <w:pPr>
      <w:spacing w:before="100" w:beforeAutospacing="1" w:after="100" w:afterAutospacing="1" w:line="240" w:lineRule="auto"/>
    </w:pPr>
    <w:rPr>
      <w:rFonts w:ascii="Times New Roman" w:eastAsia="Times New Roman" w:hAnsi="Times New Roman" w:cs="Times New Roman"/>
      <w:lang w:eastAsia="sv-SE"/>
    </w:rPr>
  </w:style>
  <w:style w:type="character" w:customStyle="1" w:styleId="normaltextrun">
    <w:name w:val="normaltextrun"/>
    <w:basedOn w:val="Standardstycketeckensnitt"/>
    <w:rsid w:val="00B72D60"/>
  </w:style>
  <w:style w:type="character" w:customStyle="1" w:styleId="eop">
    <w:name w:val="eop"/>
    <w:basedOn w:val="Standardstycketeckensnitt"/>
    <w:rsid w:val="00B72D60"/>
  </w:style>
  <w:style w:type="character" w:styleId="Kommentarsreferens">
    <w:name w:val="annotation reference"/>
    <w:basedOn w:val="Standardstycketeckensnitt"/>
    <w:uiPriority w:val="44"/>
    <w:semiHidden/>
    <w:unhideWhenUsed/>
    <w:rsid w:val="008A1525"/>
    <w:rPr>
      <w:sz w:val="16"/>
      <w:szCs w:val="16"/>
    </w:rPr>
  </w:style>
  <w:style w:type="paragraph" w:styleId="Kommentarer">
    <w:name w:val="annotation text"/>
    <w:basedOn w:val="Normal"/>
    <w:link w:val="KommentarerChar"/>
    <w:uiPriority w:val="44"/>
    <w:semiHidden/>
    <w:unhideWhenUsed/>
    <w:rsid w:val="008A1525"/>
    <w:pPr>
      <w:spacing w:line="240" w:lineRule="auto"/>
    </w:pPr>
    <w:rPr>
      <w:sz w:val="20"/>
      <w:szCs w:val="20"/>
    </w:rPr>
  </w:style>
  <w:style w:type="character" w:customStyle="1" w:styleId="KommentarerChar">
    <w:name w:val="Kommentarer Char"/>
    <w:basedOn w:val="Standardstycketeckensnitt"/>
    <w:link w:val="Kommentarer"/>
    <w:uiPriority w:val="44"/>
    <w:semiHidden/>
    <w:rsid w:val="008A1525"/>
    <w:rPr>
      <w:rFonts w:asciiTheme="minorHAnsi" w:hAnsiTheme="minorHAnsi" w:cstheme="minorHAnsi"/>
      <w:sz w:val="20"/>
      <w:szCs w:val="20"/>
      <w:lang w:val="sv-SE"/>
    </w:rPr>
  </w:style>
  <w:style w:type="paragraph" w:styleId="Kommentarsmne">
    <w:name w:val="annotation subject"/>
    <w:basedOn w:val="Kommentarer"/>
    <w:next w:val="Kommentarer"/>
    <w:link w:val="KommentarsmneChar"/>
    <w:uiPriority w:val="44"/>
    <w:semiHidden/>
    <w:unhideWhenUsed/>
    <w:rsid w:val="008A1525"/>
    <w:rPr>
      <w:b/>
      <w:bCs/>
    </w:rPr>
  </w:style>
  <w:style w:type="character" w:customStyle="1" w:styleId="KommentarsmneChar">
    <w:name w:val="Kommentarsämne Char"/>
    <w:basedOn w:val="KommentarerChar"/>
    <w:link w:val="Kommentarsmne"/>
    <w:uiPriority w:val="44"/>
    <w:semiHidden/>
    <w:rsid w:val="008A1525"/>
    <w:rPr>
      <w:rFonts w:asciiTheme="minorHAnsi" w:hAnsiTheme="minorHAnsi" w:cstheme="minorHAnsi"/>
      <w:b/>
      <w:bCs/>
      <w:sz w:val="20"/>
      <w:szCs w:val="20"/>
      <w:lang w:val="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139540961">
      <w:bodyDiv w:val="1"/>
      <w:marLeft w:val="0"/>
      <w:marRight w:val="0"/>
      <w:marTop w:val="0"/>
      <w:marBottom w:val="0"/>
      <w:divBdr>
        <w:top w:val="none" w:sz="0" w:space="0" w:color="auto"/>
        <w:left w:val="none" w:sz="0" w:space="0" w:color="auto"/>
        <w:bottom w:val="none" w:sz="0" w:space="0" w:color="auto"/>
        <w:right w:val="none" w:sz="0" w:space="0" w:color="auto"/>
      </w:divBdr>
      <w:divsChild>
        <w:div w:id="242764415">
          <w:marLeft w:val="1166"/>
          <w:marRight w:val="0"/>
          <w:marTop w:val="0"/>
          <w:marBottom w:val="320"/>
          <w:divBdr>
            <w:top w:val="none" w:sz="0" w:space="0" w:color="auto"/>
            <w:left w:val="none" w:sz="0" w:space="0" w:color="auto"/>
            <w:bottom w:val="none" w:sz="0" w:space="0" w:color="auto"/>
            <w:right w:val="none" w:sz="0" w:space="0" w:color="auto"/>
          </w:divBdr>
        </w:div>
        <w:div w:id="1051536248">
          <w:marLeft w:val="1166"/>
          <w:marRight w:val="0"/>
          <w:marTop w:val="0"/>
          <w:marBottom w:val="0"/>
          <w:divBdr>
            <w:top w:val="none" w:sz="0" w:space="0" w:color="auto"/>
            <w:left w:val="none" w:sz="0" w:space="0" w:color="auto"/>
            <w:bottom w:val="none" w:sz="0" w:space="0" w:color="auto"/>
            <w:right w:val="none" w:sz="0" w:space="0" w:color="auto"/>
          </w:divBdr>
        </w:div>
        <w:div w:id="2018188941">
          <w:marLeft w:val="547"/>
          <w:marRight w:val="0"/>
          <w:marTop w:val="0"/>
          <w:marBottom w:val="120"/>
          <w:divBdr>
            <w:top w:val="none" w:sz="0" w:space="0" w:color="auto"/>
            <w:left w:val="none" w:sz="0" w:space="0" w:color="auto"/>
            <w:bottom w:val="none" w:sz="0" w:space="0" w:color="auto"/>
            <w:right w:val="none" w:sz="0" w:space="0" w:color="auto"/>
          </w:divBdr>
        </w:div>
      </w:divsChild>
    </w:div>
    <w:div w:id="156846609">
      <w:bodyDiv w:val="1"/>
      <w:marLeft w:val="0"/>
      <w:marRight w:val="0"/>
      <w:marTop w:val="0"/>
      <w:marBottom w:val="0"/>
      <w:divBdr>
        <w:top w:val="none" w:sz="0" w:space="0" w:color="auto"/>
        <w:left w:val="none" w:sz="0" w:space="0" w:color="auto"/>
        <w:bottom w:val="none" w:sz="0" w:space="0" w:color="auto"/>
        <w:right w:val="none" w:sz="0" w:space="0" w:color="auto"/>
      </w:divBdr>
      <w:divsChild>
        <w:div w:id="315376872">
          <w:marLeft w:val="0"/>
          <w:marRight w:val="0"/>
          <w:marTop w:val="15"/>
          <w:marBottom w:val="0"/>
          <w:divBdr>
            <w:top w:val="none" w:sz="0" w:space="0" w:color="auto"/>
            <w:left w:val="none" w:sz="0" w:space="0" w:color="auto"/>
            <w:bottom w:val="none" w:sz="0" w:space="0" w:color="auto"/>
            <w:right w:val="none" w:sz="0" w:space="0" w:color="auto"/>
          </w:divBdr>
          <w:divsChild>
            <w:div w:id="1711491524">
              <w:marLeft w:val="0"/>
              <w:marRight w:val="0"/>
              <w:marTop w:val="0"/>
              <w:marBottom w:val="0"/>
              <w:divBdr>
                <w:top w:val="none" w:sz="0" w:space="0" w:color="auto"/>
                <w:left w:val="none" w:sz="0" w:space="0" w:color="auto"/>
                <w:bottom w:val="none" w:sz="0" w:space="0" w:color="auto"/>
                <w:right w:val="none" w:sz="0" w:space="0" w:color="auto"/>
              </w:divBdr>
              <w:divsChild>
                <w:div w:id="104812114">
                  <w:marLeft w:val="0"/>
                  <w:marRight w:val="0"/>
                  <w:marTop w:val="0"/>
                  <w:marBottom w:val="0"/>
                  <w:divBdr>
                    <w:top w:val="none" w:sz="0" w:space="0" w:color="auto"/>
                    <w:left w:val="none" w:sz="0" w:space="0" w:color="auto"/>
                    <w:bottom w:val="none" w:sz="0" w:space="0" w:color="auto"/>
                    <w:right w:val="none" w:sz="0" w:space="0" w:color="auto"/>
                  </w:divBdr>
                </w:div>
                <w:div w:id="111439662">
                  <w:marLeft w:val="0"/>
                  <w:marRight w:val="0"/>
                  <w:marTop w:val="0"/>
                  <w:marBottom w:val="0"/>
                  <w:divBdr>
                    <w:top w:val="none" w:sz="0" w:space="0" w:color="auto"/>
                    <w:left w:val="none" w:sz="0" w:space="0" w:color="auto"/>
                    <w:bottom w:val="none" w:sz="0" w:space="0" w:color="auto"/>
                    <w:right w:val="none" w:sz="0" w:space="0" w:color="auto"/>
                  </w:divBdr>
                </w:div>
                <w:div w:id="206644822">
                  <w:marLeft w:val="0"/>
                  <w:marRight w:val="0"/>
                  <w:marTop w:val="0"/>
                  <w:marBottom w:val="0"/>
                  <w:divBdr>
                    <w:top w:val="none" w:sz="0" w:space="0" w:color="auto"/>
                    <w:left w:val="none" w:sz="0" w:space="0" w:color="auto"/>
                    <w:bottom w:val="none" w:sz="0" w:space="0" w:color="auto"/>
                    <w:right w:val="none" w:sz="0" w:space="0" w:color="auto"/>
                  </w:divBdr>
                </w:div>
                <w:div w:id="264769362">
                  <w:marLeft w:val="0"/>
                  <w:marRight w:val="0"/>
                  <w:marTop w:val="0"/>
                  <w:marBottom w:val="0"/>
                  <w:divBdr>
                    <w:top w:val="none" w:sz="0" w:space="0" w:color="auto"/>
                    <w:left w:val="none" w:sz="0" w:space="0" w:color="auto"/>
                    <w:bottom w:val="none" w:sz="0" w:space="0" w:color="auto"/>
                    <w:right w:val="none" w:sz="0" w:space="0" w:color="auto"/>
                  </w:divBdr>
                </w:div>
                <w:div w:id="289212947">
                  <w:marLeft w:val="0"/>
                  <w:marRight w:val="0"/>
                  <w:marTop w:val="0"/>
                  <w:marBottom w:val="0"/>
                  <w:divBdr>
                    <w:top w:val="none" w:sz="0" w:space="0" w:color="auto"/>
                    <w:left w:val="none" w:sz="0" w:space="0" w:color="auto"/>
                    <w:bottom w:val="none" w:sz="0" w:space="0" w:color="auto"/>
                    <w:right w:val="none" w:sz="0" w:space="0" w:color="auto"/>
                  </w:divBdr>
                </w:div>
                <w:div w:id="318925898">
                  <w:marLeft w:val="0"/>
                  <w:marRight w:val="0"/>
                  <w:marTop w:val="0"/>
                  <w:marBottom w:val="0"/>
                  <w:divBdr>
                    <w:top w:val="none" w:sz="0" w:space="0" w:color="auto"/>
                    <w:left w:val="none" w:sz="0" w:space="0" w:color="auto"/>
                    <w:bottom w:val="none" w:sz="0" w:space="0" w:color="auto"/>
                    <w:right w:val="none" w:sz="0" w:space="0" w:color="auto"/>
                  </w:divBdr>
                </w:div>
                <w:div w:id="364404007">
                  <w:marLeft w:val="0"/>
                  <w:marRight w:val="0"/>
                  <w:marTop w:val="0"/>
                  <w:marBottom w:val="0"/>
                  <w:divBdr>
                    <w:top w:val="none" w:sz="0" w:space="0" w:color="auto"/>
                    <w:left w:val="none" w:sz="0" w:space="0" w:color="auto"/>
                    <w:bottom w:val="none" w:sz="0" w:space="0" w:color="auto"/>
                    <w:right w:val="none" w:sz="0" w:space="0" w:color="auto"/>
                  </w:divBdr>
                </w:div>
                <w:div w:id="370572881">
                  <w:marLeft w:val="0"/>
                  <w:marRight w:val="0"/>
                  <w:marTop w:val="0"/>
                  <w:marBottom w:val="0"/>
                  <w:divBdr>
                    <w:top w:val="none" w:sz="0" w:space="0" w:color="auto"/>
                    <w:left w:val="none" w:sz="0" w:space="0" w:color="auto"/>
                    <w:bottom w:val="none" w:sz="0" w:space="0" w:color="auto"/>
                    <w:right w:val="none" w:sz="0" w:space="0" w:color="auto"/>
                  </w:divBdr>
                </w:div>
                <w:div w:id="417365685">
                  <w:marLeft w:val="0"/>
                  <w:marRight w:val="0"/>
                  <w:marTop w:val="0"/>
                  <w:marBottom w:val="0"/>
                  <w:divBdr>
                    <w:top w:val="none" w:sz="0" w:space="0" w:color="auto"/>
                    <w:left w:val="none" w:sz="0" w:space="0" w:color="auto"/>
                    <w:bottom w:val="none" w:sz="0" w:space="0" w:color="auto"/>
                    <w:right w:val="none" w:sz="0" w:space="0" w:color="auto"/>
                  </w:divBdr>
                </w:div>
                <w:div w:id="456031475">
                  <w:marLeft w:val="0"/>
                  <w:marRight w:val="0"/>
                  <w:marTop w:val="0"/>
                  <w:marBottom w:val="0"/>
                  <w:divBdr>
                    <w:top w:val="none" w:sz="0" w:space="0" w:color="auto"/>
                    <w:left w:val="none" w:sz="0" w:space="0" w:color="auto"/>
                    <w:bottom w:val="none" w:sz="0" w:space="0" w:color="auto"/>
                    <w:right w:val="none" w:sz="0" w:space="0" w:color="auto"/>
                  </w:divBdr>
                </w:div>
                <w:div w:id="462818917">
                  <w:marLeft w:val="0"/>
                  <w:marRight w:val="0"/>
                  <w:marTop w:val="0"/>
                  <w:marBottom w:val="0"/>
                  <w:divBdr>
                    <w:top w:val="none" w:sz="0" w:space="0" w:color="auto"/>
                    <w:left w:val="none" w:sz="0" w:space="0" w:color="auto"/>
                    <w:bottom w:val="none" w:sz="0" w:space="0" w:color="auto"/>
                    <w:right w:val="none" w:sz="0" w:space="0" w:color="auto"/>
                  </w:divBdr>
                </w:div>
                <w:div w:id="466434740">
                  <w:marLeft w:val="0"/>
                  <w:marRight w:val="0"/>
                  <w:marTop w:val="0"/>
                  <w:marBottom w:val="0"/>
                  <w:divBdr>
                    <w:top w:val="none" w:sz="0" w:space="0" w:color="auto"/>
                    <w:left w:val="none" w:sz="0" w:space="0" w:color="auto"/>
                    <w:bottom w:val="none" w:sz="0" w:space="0" w:color="auto"/>
                    <w:right w:val="none" w:sz="0" w:space="0" w:color="auto"/>
                  </w:divBdr>
                </w:div>
                <w:div w:id="495803405">
                  <w:marLeft w:val="0"/>
                  <w:marRight w:val="0"/>
                  <w:marTop w:val="0"/>
                  <w:marBottom w:val="0"/>
                  <w:divBdr>
                    <w:top w:val="none" w:sz="0" w:space="0" w:color="auto"/>
                    <w:left w:val="none" w:sz="0" w:space="0" w:color="auto"/>
                    <w:bottom w:val="none" w:sz="0" w:space="0" w:color="auto"/>
                    <w:right w:val="none" w:sz="0" w:space="0" w:color="auto"/>
                  </w:divBdr>
                </w:div>
                <w:div w:id="547768818">
                  <w:marLeft w:val="0"/>
                  <w:marRight w:val="0"/>
                  <w:marTop w:val="0"/>
                  <w:marBottom w:val="0"/>
                  <w:divBdr>
                    <w:top w:val="none" w:sz="0" w:space="0" w:color="auto"/>
                    <w:left w:val="none" w:sz="0" w:space="0" w:color="auto"/>
                    <w:bottom w:val="none" w:sz="0" w:space="0" w:color="auto"/>
                    <w:right w:val="none" w:sz="0" w:space="0" w:color="auto"/>
                  </w:divBdr>
                </w:div>
                <w:div w:id="552279431">
                  <w:marLeft w:val="0"/>
                  <w:marRight w:val="0"/>
                  <w:marTop w:val="0"/>
                  <w:marBottom w:val="0"/>
                  <w:divBdr>
                    <w:top w:val="none" w:sz="0" w:space="0" w:color="auto"/>
                    <w:left w:val="none" w:sz="0" w:space="0" w:color="auto"/>
                    <w:bottom w:val="none" w:sz="0" w:space="0" w:color="auto"/>
                    <w:right w:val="none" w:sz="0" w:space="0" w:color="auto"/>
                  </w:divBdr>
                </w:div>
                <w:div w:id="563101818">
                  <w:marLeft w:val="0"/>
                  <w:marRight w:val="0"/>
                  <w:marTop w:val="0"/>
                  <w:marBottom w:val="0"/>
                  <w:divBdr>
                    <w:top w:val="none" w:sz="0" w:space="0" w:color="auto"/>
                    <w:left w:val="none" w:sz="0" w:space="0" w:color="auto"/>
                    <w:bottom w:val="none" w:sz="0" w:space="0" w:color="auto"/>
                    <w:right w:val="none" w:sz="0" w:space="0" w:color="auto"/>
                  </w:divBdr>
                </w:div>
                <w:div w:id="580991983">
                  <w:marLeft w:val="0"/>
                  <w:marRight w:val="0"/>
                  <w:marTop w:val="0"/>
                  <w:marBottom w:val="0"/>
                  <w:divBdr>
                    <w:top w:val="none" w:sz="0" w:space="0" w:color="auto"/>
                    <w:left w:val="none" w:sz="0" w:space="0" w:color="auto"/>
                    <w:bottom w:val="none" w:sz="0" w:space="0" w:color="auto"/>
                    <w:right w:val="none" w:sz="0" w:space="0" w:color="auto"/>
                  </w:divBdr>
                </w:div>
                <w:div w:id="664167223">
                  <w:marLeft w:val="0"/>
                  <w:marRight w:val="0"/>
                  <w:marTop w:val="0"/>
                  <w:marBottom w:val="0"/>
                  <w:divBdr>
                    <w:top w:val="none" w:sz="0" w:space="0" w:color="auto"/>
                    <w:left w:val="none" w:sz="0" w:space="0" w:color="auto"/>
                    <w:bottom w:val="none" w:sz="0" w:space="0" w:color="auto"/>
                    <w:right w:val="none" w:sz="0" w:space="0" w:color="auto"/>
                  </w:divBdr>
                </w:div>
                <w:div w:id="665743609">
                  <w:marLeft w:val="0"/>
                  <w:marRight w:val="0"/>
                  <w:marTop w:val="0"/>
                  <w:marBottom w:val="0"/>
                  <w:divBdr>
                    <w:top w:val="none" w:sz="0" w:space="0" w:color="auto"/>
                    <w:left w:val="none" w:sz="0" w:space="0" w:color="auto"/>
                    <w:bottom w:val="none" w:sz="0" w:space="0" w:color="auto"/>
                    <w:right w:val="none" w:sz="0" w:space="0" w:color="auto"/>
                  </w:divBdr>
                </w:div>
                <w:div w:id="696076908">
                  <w:marLeft w:val="0"/>
                  <w:marRight w:val="0"/>
                  <w:marTop w:val="0"/>
                  <w:marBottom w:val="0"/>
                  <w:divBdr>
                    <w:top w:val="none" w:sz="0" w:space="0" w:color="auto"/>
                    <w:left w:val="none" w:sz="0" w:space="0" w:color="auto"/>
                    <w:bottom w:val="none" w:sz="0" w:space="0" w:color="auto"/>
                    <w:right w:val="none" w:sz="0" w:space="0" w:color="auto"/>
                  </w:divBdr>
                </w:div>
                <w:div w:id="711466723">
                  <w:marLeft w:val="0"/>
                  <w:marRight w:val="0"/>
                  <w:marTop w:val="0"/>
                  <w:marBottom w:val="0"/>
                  <w:divBdr>
                    <w:top w:val="none" w:sz="0" w:space="0" w:color="auto"/>
                    <w:left w:val="none" w:sz="0" w:space="0" w:color="auto"/>
                    <w:bottom w:val="none" w:sz="0" w:space="0" w:color="auto"/>
                    <w:right w:val="none" w:sz="0" w:space="0" w:color="auto"/>
                  </w:divBdr>
                </w:div>
                <w:div w:id="749229570">
                  <w:marLeft w:val="0"/>
                  <w:marRight w:val="0"/>
                  <w:marTop w:val="0"/>
                  <w:marBottom w:val="0"/>
                  <w:divBdr>
                    <w:top w:val="none" w:sz="0" w:space="0" w:color="auto"/>
                    <w:left w:val="none" w:sz="0" w:space="0" w:color="auto"/>
                    <w:bottom w:val="none" w:sz="0" w:space="0" w:color="auto"/>
                    <w:right w:val="none" w:sz="0" w:space="0" w:color="auto"/>
                  </w:divBdr>
                </w:div>
                <w:div w:id="764155714">
                  <w:marLeft w:val="0"/>
                  <w:marRight w:val="0"/>
                  <w:marTop w:val="0"/>
                  <w:marBottom w:val="0"/>
                  <w:divBdr>
                    <w:top w:val="none" w:sz="0" w:space="0" w:color="auto"/>
                    <w:left w:val="none" w:sz="0" w:space="0" w:color="auto"/>
                    <w:bottom w:val="none" w:sz="0" w:space="0" w:color="auto"/>
                    <w:right w:val="none" w:sz="0" w:space="0" w:color="auto"/>
                  </w:divBdr>
                </w:div>
                <w:div w:id="825703911">
                  <w:marLeft w:val="0"/>
                  <w:marRight w:val="0"/>
                  <w:marTop w:val="0"/>
                  <w:marBottom w:val="0"/>
                  <w:divBdr>
                    <w:top w:val="none" w:sz="0" w:space="0" w:color="auto"/>
                    <w:left w:val="none" w:sz="0" w:space="0" w:color="auto"/>
                    <w:bottom w:val="none" w:sz="0" w:space="0" w:color="auto"/>
                    <w:right w:val="none" w:sz="0" w:space="0" w:color="auto"/>
                  </w:divBdr>
                </w:div>
                <w:div w:id="846287535">
                  <w:marLeft w:val="0"/>
                  <w:marRight w:val="0"/>
                  <w:marTop w:val="0"/>
                  <w:marBottom w:val="0"/>
                  <w:divBdr>
                    <w:top w:val="none" w:sz="0" w:space="0" w:color="auto"/>
                    <w:left w:val="none" w:sz="0" w:space="0" w:color="auto"/>
                    <w:bottom w:val="none" w:sz="0" w:space="0" w:color="auto"/>
                    <w:right w:val="none" w:sz="0" w:space="0" w:color="auto"/>
                  </w:divBdr>
                </w:div>
                <w:div w:id="863518806">
                  <w:marLeft w:val="0"/>
                  <w:marRight w:val="0"/>
                  <w:marTop w:val="0"/>
                  <w:marBottom w:val="0"/>
                  <w:divBdr>
                    <w:top w:val="none" w:sz="0" w:space="0" w:color="auto"/>
                    <w:left w:val="none" w:sz="0" w:space="0" w:color="auto"/>
                    <w:bottom w:val="none" w:sz="0" w:space="0" w:color="auto"/>
                    <w:right w:val="none" w:sz="0" w:space="0" w:color="auto"/>
                  </w:divBdr>
                </w:div>
                <w:div w:id="865602117">
                  <w:marLeft w:val="0"/>
                  <w:marRight w:val="0"/>
                  <w:marTop w:val="0"/>
                  <w:marBottom w:val="0"/>
                  <w:divBdr>
                    <w:top w:val="none" w:sz="0" w:space="0" w:color="auto"/>
                    <w:left w:val="none" w:sz="0" w:space="0" w:color="auto"/>
                    <w:bottom w:val="none" w:sz="0" w:space="0" w:color="auto"/>
                    <w:right w:val="none" w:sz="0" w:space="0" w:color="auto"/>
                  </w:divBdr>
                </w:div>
                <w:div w:id="1034967402">
                  <w:marLeft w:val="0"/>
                  <w:marRight w:val="0"/>
                  <w:marTop w:val="0"/>
                  <w:marBottom w:val="0"/>
                  <w:divBdr>
                    <w:top w:val="none" w:sz="0" w:space="0" w:color="auto"/>
                    <w:left w:val="none" w:sz="0" w:space="0" w:color="auto"/>
                    <w:bottom w:val="none" w:sz="0" w:space="0" w:color="auto"/>
                    <w:right w:val="none" w:sz="0" w:space="0" w:color="auto"/>
                  </w:divBdr>
                </w:div>
                <w:div w:id="1063943137">
                  <w:marLeft w:val="0"/>
                  <w:marRight w:val="0"/>
                  <w:marTop w:val="0"/>
                  <w:marBottom w:val="0"/>
                  <w:divBdr>
                    <w:top w:val="none" w:sz="0" w:space="0" w:color="auto"/>
                    <w:left w:val="none" w:sz="0" w:space="0" w:color="auto"/>
                    <w:bottom w:val="none" w:sz="0" w:space="0" w:color="auto"/>
                    <w:right w:val="none" w:sz="0" w:space="0" w:color="auto"/>
                  </w:divBdr>
                </w:div>
                <w:div w:id="1072779316">
                  <w:marLeft w:val="0"/>
                  <w:marRight w:val="0"/>
                  <w:marTop w:val="0"/>
                  <w:marBottom w:val="0"/>
                  <w:divBdr>
                    <w:top w:val="none" w:sz="0" w:space="0" w:color="auto"/>
                    <w:left w:val="none" w:sz="0" w:space="0" w:color="auto"/>
                    <w:bottom w:val="none" w:sz="0" w:space="0" w:color="auto"/>
                    <w:right w:val="none" w:sz="0" w:space="0" w:color="auto"/>
                  </w:divBdr>
                </w:div>
                <w:div w:id="1079987500">
                  <w:marLeft w:val="0"/>
                  <w:marRight w:val="0"/>
                  <w:marTop w:val="0"/>
                  <w:marBottom w:val="0"/>
                  <w:divBdr>
                    <w:top w:val="none" w:sz="0" w:space="0" w:color="auto"/>
                    <w:left w:val="none" w:sz="0" w:space="0" w:color="auto"/>
                    <w:bottom w:val="none" w:sz="0" w:space="0" w:color="auto"/>
                    <w:right w:val="none" w:sz="0" w:space="0" w:color="auto"/>
                  </w:divBdr>
                </w:div>
                <w:div w:id="1090737411">
                  <w:marLeft w:val="0"/>
                  <w:marRight w:val="0"/>
                  <w:marTop w:val="0"/>
                  <w:marBottom w:val="0"/>
                  <w:divBdr>
                    <w:top w:val="none" w:sz="0" w:space="0" w:color="auto"/>
                    <w:left w:val="none" w:sz="0" w:space="0" w:color="auto"/>
                    <w:bottom w:val="none" w:sz="0" w:space="0" w:color="auto"/>
                    <w:right w:val="none" w:sz="0" w:space="0" w:color="auto"/>
                  </w:divBdr>
                </w:div>
                <w:div w:id="1098138760">
                  <w:marLeft w:val="0"/>
                  <w:marRight w:val="0"/>
                  <w:marTop w:val="0"/>
                  <w:marBottom w:val="0"/>
                  <w:divBdr>
                    <w:top w:val="none" w:sz="0" w:space="0" w:color="auto"/>
                    <w:left w:val="none" w:sz="0" w:space="0" w:color="auto"/>
                    <w:bottom w:val="none" w:sz="0" w:space="0" w:color="auto"/>
                    <w:right w:val="none" w:sz="0" w:space="0" w:color="auto"/>
                  </w:divBdr>
                </w:div>
                <w:div w:id="1140882019">
                  <w:marLeft w:val="0"/>
                  <w:marRight w:val="0"/>
                  <w:marTop w:val="0"/>
                  <w:marBottom w:val="0"/>
                  <w:divBdr>
                    <w:top w:val="none" w:sz="0" w:space="0" w:color="auto"/>
                    <w:left w:val="none" w:sz="0" w:space="0" w:color="auto"/>
                    <w:bottom w:val="none" w:sz="0" w:space="0" w:color="auto"/>
                    <w:right w:val="none" w:sz="0" w:space="0" w:color="auto"/>
                  </w:divBdr>
                </w:div>
                <w:div w:id="1216770027">
                  <w:marLeft w:val="0"/>
                  <w:marRight w:val="0"/>
                  <w:marTop w:val="0"/>
                  <w:marBottom w:val="0"/>
                  <w:divBdr>
                    <w:top w:val="none" w:sz="0" w:space="0" w:color="auto"/>
                    <w:left w:val="none" w:sz="0" w:space="0" w:color="auto"/>
                    <w:bottom w:val="none" w:sz="0" w:space="0" w:color="auto"/>
                    <w:right w:val="none" w:sz="0" w:space="0" w:color="auto"/>
                  </w:divBdr>
                </w:div>
                <w:div w:id="1250962420">
                  <w:marLeft w:val="0"/>
                  <w:marRight w:val="0"/>
                  <w:marTop w:val="0"/>
                  <w:marBottom w:val="0"/>
                  <w:divBdr>
                    <w:top w:val="none" w:sz="0" w:space="0" w:color="auto"/>
                    <w:left w:val="none" w:sz="0" w:space="0" w:color="auto"/>
                    <w:bottom w:val="none" w:sz="0" w:space="0" w:color="auto"/>
                    <w:right w:val="none" w:sz="0" w:space="0" w:color="auto"/>
                  </w:divBdr>
                </w:div>
                <w:div w:id="1364330983">
                  <w:marLeft w:val="0"/>
                  <w:marRight w:val="0"/>
                  <w:marTop w:val="0"/>
                  <w:marBottom w:val="0"/>
                  <w:divBdr>
                    <w:top w:val="none" w:sz="0" w:space="0" w:color="auto"/>
                    <w:left w:val="none" w:sz="0" w:space="0" w:color="auto"/>
                    <w:bottom w:val="none" w:sz="0" w:space="0" w:color="auto"/>
                    <w:right w:val="none" w:sz="0" w:space="0" w:color="auto"/>
                  </w:divBdr>
                </w:div>
                <w:div w:id="1391271907">
                  <w:marLeft w:val="0"/>
                  <w:marRight w:val="0"/>
                  <w:marTop w:val="0"/>
                  <w:marBottom w:val="0"/>
                  <w:divBdr>
                    <w:top w:val="none" w:sz="0" w:space="0" w:color="auto"/>
                    <w:left w:val="none" w:sz="0" w:space="0" w:color="auto"/>
                    <w:bottom w:val="none" w:sz="0" w:space="0" w:color="auto"/>
                    <w:right w:val="none" w:sz="0" w:space="0" w:color="auto"/>
                  </w:divBdr>
                </w:div>
                <w:div w:id="1410152029">
                  <w:marLeft w:val="0"/>
                  <w:marRight w:val="0"/>
                  <w:marTop w:val="0"/>
                  <w:marBottom w:val="0"/>
                  <w:divBdr>
                    <w:top w:val="none" w:sz="0" w:space="0" w:color="auto"/>
                    <w:left w:val="none" w:sz="0" w:space="0" w:color="auto"/>
                    <w:bottom w:val="none" w:sz="0" w:space="0" w:color="auto"/>
                    <w:right w:val="none" w:sz="0" w:space="0" w:color="auto"/>
                  </w:divBdr>
                </w:div>
                <w:div w:id="1447001166">
                  <w:marLeft w:val="0"/>
                  <w:marRight w:val="0"/>
                  <w:marTop w:val="0"/>
                  <w:marBottom w:val="0"/>
                  <w:divBdr>
                    <w:top w:val="none" w:sz="0" w:space="0" w:color="auto"/>
                    <w:left w:val="none" w:sz="0" w:space="0" w:color="auto"/>
                    <w:bottom w:val="none" w:sz="0" w:space="0" w:color="auto"/>
                    <w:right w:val="none" w:sz="0" w:space="0" w:color="auto"/>
                  </w:divBdr>
                </w:div>
                <w:div w:id="1453161115">
                  <w:marLeft w:val="0"/>
                  <w:marRight w:val="0"/>
                  <w:marTop w:val="0"/>
                  <w:marBottom w:val="0"/>
                  <w:divBdr>
                    <w:top w:val="none" w:sz="0" w:space="0" w:color="auto"/>
                    <w:left w:val="none" w:sz="0" w:space="0" w:color="auto"/>
                    <w:bottom w:val="none" w:sz="0" w:space="0" w:color="auto"/>
                    <w:right w:val="none" w:sz="0" w:space="0" w:color="auto"/>
                  </w:divBdr>
                </w:div>
                <w:div w:id="1481649781">
                  <w:marLeft w:val="0"/>
                  <w:marRight w:val="0"/>
                  <w:marTop w:val="0"/>
                  <w:marBottom w:val="0"/>
                  <w:divBdr>
                    <w:top w:val="none" w:sz="0" w:space="0" w:color="auto"/>
                    <w:left w:val="none" w:sz="0" w:space="0" w:color="auto"/>
                    <w:bottom w:val="none" w:sz="0" w:space="0" w:color="auto"/>
                    <w:right w:val="none" w:sz="0" w:space="0" w:color="auto"/>
                  </w:divBdr>
                </w:div>
                <w:div w:id="1483888553">
                  <w:marLeft w:val="0"/>
                  <w:marRight w:val="0"/>
                  <w:marTop w:val="0"/>
                  <w:marBottom w:val="0"/>
                  <w:divBdr>
                    <w:top w:val="none" w:sz="0" w:space="0" w:color="auto"/>
                    <w:left w:val="none" w:sz="0" w:space="0" w:color="auto"/>
                    <w:bottom w:val="none" w:sz="0" w:space="0" w:color="auto"/>
                    <w:right w:val="none" w:sz="0" w:space="0" w:color="auto"/>
                  </w:divBdr>
                </w:div>
                <w:div w:id="1519730480">
                  <w:marLeft w:val="0"/>
                  <w:marRight w:val="0"/>
                  <w:marTop w:val="0"/>
                  <w:marBottom w:val="0"/>
                  <w:divBdr>
                    <w:top w:val="none" w:sz="0" w:space="0" w:color="auto"/>
                    <w:left w:val="none" w:sz="0" w:space="0" w:color="auto"/>
                    <w:bottom w:val="none" w:sz="0" w:space="0" w:color="auto"/>
                    <w:right w:val="none" w:sz="0" w:space="0" w:color="auto"/>
                  </w:divBdr>
                </w:div>
                <w:div w:id="1647933785">
                  <w:marLeft w:val="0"/>
                  <w:marRight w:val="0"/>
                  <w:marTop w:val="0"/>
                  <w:marBottom w:val="0"/>
                  <w:divBdr>
                    <w:top w:val="none" w:sz="0" w:space="0" w:color="auto"/>
                    <w:left w:val="none" w:sz="0" w:space="0" w:color="auto"/>
                    <w:bottom w:val="none" w:sz="0" w:space="0" w:color="auto"/>
                    <w:right w:val="none" w:sz="0" w:space="0" w:color="auto"/>
                  </w:divBdr>
                </w:div>
                <w:div w:id="1674799134">
                  <w:marLeft w:val="0"/>
                  <w:marRight w:val="0"/>
                  <w:marTop w:val="0"/>
                  <w:marBottom w:val="0"/>
                  <w:divBdr>
                    <w:top w:val="none" w:sz="0" w:space="0" w:color="auto"/>
                    <w:left w:val="none" w:sz="0" w:space="0" w:color="auto"/>
                    <w:bottom w:val="none" w:sz="0" w:space="0" w:color="auto"/>
                    <w:right w:val="none" w:sz="0" w:space="0" w:color="auto"/>
                  </w:divBdr>
                </w:div>
                <w:div w:id="1714422632">
                  <w:marLeft w:val="0"/>
                  <w:marRight w:val="0"/>
                  <w:marTop w:val="0"/>
                  <w:marBottom w:val="0"/>
                  <w:divBdr>
                    <w:top w:val="none" w:sz="0" w:space="0" w:color="auto"/>
                    <w:left w:val="none" w:sz="0" w:space="0" w:color="auto"/>
                    <w:bottom w:val="none" w:sz="0" w:space="0" w:color="auto"/>
                    <w:right w:val="none" w:sz="0" w:space="0" w:color="auto"/>
                  </w:divBdr>
                </w:div>
                <w:div w:id="1728334361">
                  <w:marLeft w:val="0"/>
                  <w:marRight w:val="0"/>
                  <w:marTop w:val="0"/>
                  <w:marBottom w:val="0"/>
                  <w:divBdr>
                    <w:top w:val="none" w:sz="0" w:space="0" w:color="auto"/>
                    <w:left w:val="none" w:sz="0" w:space="0" w:color="auto"/>
                    <w:bottom w:val="none" w:sz="0" w:space="0" w:color="auto"/>
                    <w:right w:val="none" w:sz="0" w:space="0" w:color="auto"/>
                  </w:divBdr>
                </w:div>
                <w:div w:id="1915386332">
                  <w:marLeft w:val="0"/>
                  <w:marRight w:val="0"/>
                  <w:marTop w:val="0"/>
                  <w:marBottom w:val="0"/>
                  <w:divBdr>
                    <w:top w:val="none" w:sz="0" w:space="0" w:color="auto"/>
                    <w:left w:val="none" w:sz="0" w:space="0" w:color="auto"/>
                    <w:bottom w:val="none" w:sz="0" w:space="0" w:color="auto"/>
                    <w:right w:val="none" w:sz="0" w:space="0" w:color="auto"/>
                  </w:divBdr>
                </w:div>
                <w:div w:id="1969161440">
                  <w:marLeft w:val="0"/>
                  <w:marRight w:val="0"/>
                  <w:marTop w:val="0"/>
                  <w:marBottom w:val="0"/>
                  <w:divBdr>
                    <w:top w:val="none" w:sz="0" w:space="0" w:color="auto"/>
                    <w:left w:val="none" w:sz="0" w:space="0" w:color="auto"/>
                    <w:bottom w:val="none" w:sz="0" w:space="0" w:color="auto"/>
                    <w:right w:val="none" w:sz="0" w:space="0" w:color="auto"/>
                  </w:divBdr>
                </w:div>
                <w:div w:id="1978224132">
                  <w:marLeft w:val="0"/>
                  <w:marRight w:val="0"/>
                  <w:marTop w:val="0"/>
                  <w:marBottom w:val="0"/>
                  <w:divBdr>
                    <w:top w:val="none" w:sz="0" w:space="0" w:color="auto"/>
                    <w:left w:val="none" w:sz="0" w:space="0" w:color="auto"/>
                    <w:bottom w:val="none" w:sz="0" w:space="0" w:color="auto"/>
                    <w:right w:val="none" w:sz="0" w:space="0" w:color="auto"/>
                  </w:divBdr>
                </w:div>
                <w:div w:id="2036228909">
                  <w:marLeft w:val="0"/>
                  <w:marRight w:val="0"/>
                  <w:marTop w:val="0"/>
                  <w:marBottom w:val="0"/>
                  <w:divBdr>
                    <w:top w:val="none" w:sz="0" w:space="0" w:color="auto"/>
                    <w:left w:val="none" w:sz="0" w:space="0" w:color="auto"/>
                    <w:bottom w:val="none" w:sz="0" w:space="0" w:color="auto"/>
                    <w:right w:val="none" w:sz="0" w:space="0" w:color="auto"/>
                  </w:divBdr>
                </w:div>
                <w:div w:id="2045641903">
                  <w:marLeft w:val="0"/>
                  <w:marRight w:val="0"/>
                  <w:marTop w:val="0"/>
                  <w:marBottom w:val="0"/>
                  <w:divBdr>
                    <w:top w:val="none" w:sz="0" w:space="0" w:color="auto"/>
                    <w:left w:val="none" w:sz="0" w:space="0" w:color="auto"/>
                    <w:bottom w:val="none" w:sz="0" w:space="0" w:color="auto"/>
                    <w:right w:val="none" w:sz="0" w:space="0" w:color="auto"/>
                  </w:divBdr>
                </w:div>
                <w:div w:id="209127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4422740">
          <w:marLeft w:val="0"/>
          <w:marRight w:val="0"/>
          <w:marTop w:val="15"/>
          <w:marBottom w:val="0"/>
          <w:divBdr>
            <w:top w:val="none" w:sz="0" w:space="0" w:color="auto"/>
            <w:left w:val="none" w:sz="0" w:space="0" w:color="auto"/>
            <w:bottom w:val="none" w:sz="0" w:space="0" w:color="auto"/>
            <w:right w:val="none" w:sz="0" w:space="0" w:color="auto"/>
          </w:divBdr>
          <w:divsChild>
            <w:div w:id="696583422">
              <w:marLeft w:val="0"/>
              <w:marRight w:val="0"/>
              <w:marTop w:val="0"/>
              <w:marBottom w:val="0"/>
              <w:divBdr>
                <w:top w:val="none" w:sz="0" w:space="0" w:color="auto"/>
                <w:left w:val="none" w:sz="0" w:space="0" w:color="auto"/>
                <w:bottom w:val="none" w:sz="0" w:space="0" w:color="auto"/>
                <w:right w:val="none" w:sz="0" w:space="0" w:color="auto"/>
              </w:divBdr>
              <w:divsChild>
                <w:div w:id="67845275">
                  <w:marLeft w:val="0"/>
                  <w:marRight w:val="0"/>
                  <w:marTop w:val="0"/>
                  <w:marBottom w:val="0"/>
                  <w:divBdr>
                    <w:top w:val="none" w:sz="0" w:space="0" w:color="auto"/>
                    <w:left w:val="none" w:sz="0" w:space="0" w:color="auto"/>
                    <w:bottom w:val="none" w:sz="0" w:space="0" w:color="auto"/>
                    <w:right w:val="none" w:sz="0" w:space="0" w:color="auto"/>
                  </w:divBdr>
                </w:div>
                <w:div w:id="80489221">
                  <w:marLeft w:val="0"/>
                  <w:marRight w:val="0"/>
                  <w:marTop w:val="0"/>
                  <w:marBottom w:val="0"/>
                  <w:divBdr>
                    <w:top w:val="none" w:sz="0" w:space="0" w:color="auto"/>
                    <w:left w:val="none" w:sz="0" w:space="0" w:color="auto"/>
                    <w:bottom w:val="none" w:sz="0" w:space="0" w:color="auto"/>
                    <w:right w:val="none" w:sz="0" w:space="0" w:color="auto"/>
                  </w:divBdr>
                </w:div>
                <w:div w:id="115805722">
                  <w:marLeft w:val="0"/>
                  <w:marRight w:val="0"/>
                  <w:marTop w:val="0"/>
                  <w:marBottom w:val="0"/>
                  <w:divBdr>
                    <w:top w:val="none" w:sz="0" w:space="0" w:color="auto"/>
                    <w:left w:val="none" w:sz="0" w:space="0" w:color="auto"/>
                    <w:bottom w:val="none" w:sz="0" w:space="0" w:color="auto"/>
                    <w:right w:val="none" w:sz="0" w:space="0" w:color="auto"/>
                  </w:divBdr>
                </w:div>
                <w:div w:id="139270757">
                  <w:marLeft w:val="0"/>
                  <w:marRight w:val="0"/>
                  <w:marTop w:val="0"/>
                  <w:marBottom w:val="0"/>
                  <w:divBdr>
                    <w:top w:val="none" w:sz="0" w:space="0" w:color="auto"/>
                    <w:left w:val="none" w:sz="0" w:space="0" w:color="auto"/>
                    <w:bottom w:val="none" w:sz="0" w:space="0" w:color="auto"/>
                    <w:right w:val="none" w:sz="0" w:space="0" w:color="auto"/>
                  </w:divBdr>
                </w:div>
                <w:div w:id="247736367">
                  <w:marLeft w:val="0"/>
                  <w:marRight w:val="0"/>
                  <w:marTop w:val="0"/>
                  <w:marBottom w:val="0"/>
                  <w:divBdr>
                    <w:top w:val="none" w:sz="0" w:space="0" w:color="auto"/>
                    <w:left w:val="none" w:sz="0" w:space="0" w:color="auto"/>
                    <w:bottom w:val="none" w:sz="0" w:space="0" w:color="auto"/>
                    <w:right w:val="none" w:sz="0" w:space="0" w:color="auto"/>
                  </w:divBdr>
                </w:div>
                <w:div w:id="255671149">
                  <w:marLeft w:val="0"/>
                  <w:marRight w:val="0"/>
                  <w:marTop w:val="0"/>
                  <w:marBottom w:val="0"/>
                  <w:divBdr>
                    <w:top w:val="none" w:sz="0" w:space="0" w:color="auto"/>
                    <w:left w:val="none" w:sz="0" w:space="0" w:color="auto"/>
                    <w:bottom w:val="none" w:sz="0" w:space="0" w:color="auto"/>
                    <w:right w:val="none" w:sz="0" w:space="0" w:color="auto"/>
                  </w:divBdr>
                </w:div>
                <w:div w:id="267781838">
                  <w:marLeft w:val="0"/>
                  <w:marRight w:val="0"/>
                  <w:marTop w:val="0"/>
                  <w:marBottom w:val="0"/>
                  <w:divBdr>
                    <w:top w:val="none" w:sz="0" w:space="0" w:color="auto"/>
                    <w:left w:val="none" w:sz="0" w:space="0" w:color="auto"/>
                    <w:bottom w:val="none" w:sz="0" w:space="0" w:color="auto"/>
                    <w:right w:val="none" w:sz="0" w:space="0" w:color="auto"/>
                  </w:divBdr>
                </w:div>
                <w:div w:id="319045326">
                  <w:marLeft w:val="0"/>
                  <w:marRight w:val="0"/>
                  <w:marTop w:val="0"/>
                  <w:marBottom w:val="0"/>
                  <w:divBdr>
                    <w:top w:val="none" w:sz="0" w:space="0" w:color="auto"/>
                    <w:left w:val="none" w:sz="0" w:space="0" w:color="auto"/>
                    <w:bottom w:val="none" w:sz="0" w:space="0" w:color="auto"/>
                    <w:right w:val="none" w:sz="0" w:space="0" w:color="auto"/>
                  </w:divBdr>
                </w:div>
                <w:div w:id="352417625">
                  <w:marLeft w:val="0"/>
                  <w:marRight w:val="0"/>
                  <w:marTop w:val="0"/>
                  <w:marBottom w:val="0"/>
                  <w:divBdr>
                    <w:top w:val="none" w:sz="0" w:space="0" w:color="auto"/>
                    <w:left w:val="none" w:sz="0" w:space="0" w:color="auto"/>
                    <w:bottom w:val="none" w:sz="0" w:space="0" w:color="auto"/>
                    <w:right w:val="none" w:sz="0" w:space="0" w:color="auto"/>
                  </w:divBdr>
                </w:div>
                <w:div w:id="377239887">
                  <w:marLeft w:val="0"/>
                  <w:marRight w:val="0"/>
                  <w:marTop w:val="0"/>
                  <w:marBottom w:val="0"/>
                  <w:divBdr>
                    <w:top w:val="none" w:sz="0" w:space="0" w:color="auto"/>
                    <w:left w:val="none" w:sz="0" w:space="0" w:color="auto"/>
                    <w:bottom w:val="none" w:sz="0" w:space="0" w:color="auto"/>
                    <w:right w:val="none" w:sz="0" w:space="0" w:color="auto"/>
                  </w:divBdr>
                </w:div>
                <w:div w:id="492918229">
                  <w:marLeft w:val="0"/>
                  <w:marRight w:val="0"/>
                  <w:marTop w:val="0"/>
                  <w:marBottom w:val="0"/>
                  <w:divBdr>
                    <w:top w:val="none" w:sz="0" w:space="0" w:color="auto"/>
                    <w:left w:val="none" w:sz="0" w:space="0" w:color="auto"/>
                    <w:bottom w:val="none" w:sz="0" w:space="0" w:color="auto"/>
                    <w:right w:val="none" w:sz="0" w:space="0" w:color="auto"/>
                  </w:divBdr>
                </w:div>
                <w:div w:id="519667433">
                  <w:marLeft w:val="0"/>
                  <w:marRight w:val="0"/>
                  <w:marTop w:val="0"/>
                  <w:marBottom w:val="0"/>
                  <w:divBdr>
                    <w:top w:val="none" w:sz="0" w:space="0" w:color="auto"/>
                    <w:left w:val="none" w:sz="0" w:space="0" w:color="auto"/>
                    <w:bottom w:val="none" w:sz="0" w:space="0" w:color="auto"/>
                    <w:right w:val="none" w:sz="0" w:space="0" w:color="auto"/>
                  </w:divBdr>
                </w:div>
                <w:div w:id="547111804">
                  <w:marLeft w:val="0"/>
                  <w:marRight w:val="0"/>
                  <w:marTop w:val="0"/>
                  <w:marBottom w:val="0"/>
                  <w:divBdr>
                    <w:top w:val="none" w:sz="0" w:space="0" w:color="auto"/>
                    <w:left w:val="none" w:sz="0" w:space="0" w:color="auto"/>
                    <w:bottom w:val="none" w:sz="0" w:space="0" w:color="auto"/>
                    <w:right w:val="none" w:sz="0" w:space="0" w:color="auto"/>
                  </w:divBdr>
                </w:div>
                <w:div w:id="558320743">
                  <w:marLeft w:val="0"/>
                  <w:marRight w:val="0"/>
                  <w:marTop w:val="0"/>
                  <w:marBottom w:val="0"/>
                  <w:divBdr>
                    <w:top w:val="none" w:sz="0" w:space="0" w:color="auto"/>
                    <w:left w:val="none" w:sz="0" w:space="0" w:color="auto"/>
                    <w:bottom w:val="none" w:sz="0" w:space="0" w:color="auto"/>
                    <w:right w:val="none" w:sz="0" w:space="0" w:color="auto"/>
                  </w:divBdr>
                </w:div>
                <w:div w:id="559444761">
                  <w:marLeft w:val="0"/>
                  <w:marRight w:val="0"/>
                  <w:marTop w:val="0"/>
                  <w:marBottom w:val="0"/>
                  <w:divBdr>
                    <w:top w:val="none" w:sz="0" w:space="0" w:color="auto"/>
                    <w:left w:val="none" w:sz="0" w:space="0" w:color="auto"/>
                    <w:bottom w:val="none" w:sz="0" w:space="0" w:color="auto"/>
                    <w:right w:val="none" w:sz="0" w:space="0" w:color="auto"/>
                  </w:divBdr>
                </w:div>
                <w:div w:id="561135484">
                  <w:marLeft w:val="0"/>
                  <w:marRight w:val="0"/>
                  <w:marTop w:val="0"/>
                  <w:marBottom w:val="0"/>
                  <w:divBdr>
                    <w:top w:val="none" w:sz="0" w:space="0" w:color="auto"/>
                    <w:left w:val="none" w:sz="0" w:space="0" w:color="auto"/>
                    <w:bottom w:val="none" w:sz="0" w:space="0" w:color="auto"/>
                    <w:right w:val="none" w:sz="0" w:space="0" w:color="auto"/>
                  </w:divBdr>
                </w:div>
                <w:div w:id="579605546">
                  <w:marLeft w:val="0"/>
                  <w:marRight w:val="0"/>
                  <w:marTop w:val="0"/>
                  <w:marBottom w:val="0"/>
                  <w:divBdr>
                    <w:top w:val="none" w:sz="0" w:space="0" w:color="auto"/>
                    <w:left w:val="none" w:sz="0" w:space="0" w:color="auto"/>
                    <w:bottom w:val="none" w:sz="0" w:space="0" w:color="auto"/>
                    <w:right w:val="none" w:sz="0" w:space="0" w:color="auto"/>
                  </w:divBdr>
                </w:div>
                <w:div w:id="579752445">
                  <w:marLeft w:val="0"/>
                  <w:marRight w:val="0"/>
                  <w:marTop w:val="0"/>
                  <w:marBottom w:val="0"/>
                  <w:divBdr>
                    <w:top w:val="none" w:sz="0" w:space="0" w:color="auto"/>
                    <w:left w:val="none" w:sz="0" w:space="0" w:color="auto"/>
                    <w:bottom w:val="none" w:sz="0" w:space="0" w:color="auto"/>
                    <w:right w:val="none" w:sz="0" w:space="0" w:color="auto"/>
                  </w:divBdr>
                </w:div>
                <w:div w:id="606230134">
                  <w:marLeft w:val="0"/>
                  <w:marRight w:val="0"/>
                  <w:marTop w:val="0"/>
                  <w:marBottom w:val="0"/>
                  <w:divBdr>
                    <w:top w:val="none" w:sz="0" w:space="0" w:color="auto"/>
                    <w:left w:val="none" w:sz="0" w:space="0" w:color="auto"/>
                    <w:bottom w:val="none" w:sz="0" w:space="0" w:color="auto"/>
                    <w:right w:val="none" w:sz="0" w:space="0" w:color="auto"/>
                  </w:divBdr>
                </w:div>
                <w:div w:id="622150492">
                  <w:marLeft w:val="0"/>
                  <w:marRight w:val="0"/>
                  <w:marTop w:val="0"/>
                  <w:marBottom w:val="0"/>
                  <w:divBdr>
                    <w:top w:val="none" w:sz="0" w:space="0" w:color="auto"/>
                    <w:left w:val="none" w:sz="0" w:space="0" w:color="auto"/>
                    <w:bottom w:val="none" w:sz="0" w:space="0" w:color="auto"/>
                    <w:right w:val="none" w:sz="0" w:space="0" w:color="auto"/>
                  </w:divBdr>
                </w:div>
                <w:div w:id="646667767">
                  <w:marLeft w:val="0"/>
                  <w:marRight w:val="0"/>
                  <w:marTop w:val="0"/>
                  <w:marBottom w:val="0"/>
                  <w:divBdr>
                    <w:top w:val="none" w:sz="0" w:space="0" w:color="auto"/>
                    <w:left w:val="none" w:sz="0" w:space="0" w:color="auto"/>
                    <w:bottom w:val="none" w:sz="0" w:space="0" w:color="auto"/>
                    <w:right w:val="none" w:sz="0" w:space="0" w:color="auto"/>
                  </w:divBdr>
                </w:div>
                <w:div w:id="742876746">
                  <w:marLeft w:val="0"/>
                  <w:marRight w:val="0"/>
                  <w:marTop w:val="0"/>
                  <w:marBottom w:val="0"/>
                  <w:divBdr>
                    <w:top w:val="none" w:sz="0" w:space="0" w:color="auto"/>
                    <w:left w:val="none" w:sz="0" w:space="0" w:color="auto"/>
                    <w:bottom w:val="none" w:sz="0" w:space="0" w:color="auto"/>
                    <w:right w:val="none" w:sz="0" w:space="0" w:color="auto"/>
                  </w:divBdr>
                </w:div>
                <w:div w:id="753863390">
                  <w:marLeft w:val="0"/>
                  <w:marRight w:val="0"/>
                  <w:marTop w:val="0"/>
                  <w:marBottom w:val="0"/>
                  <w:divBdr>
                    <w:top w:val="none" w:sz="0" w:space="0" w:color="auto"/>
                    <w:left w:val="none" w:sz="0" w:space="0" w:color="auto"/>
                    <w:bottom w:val="none" w:sz="0" w:space="0" w:color="auto"/>
                    <w:right w:val="none" w:sz="0" w:space="0" w:color="auto"/>
                  </w:divBdr>
                </w:div>
                <w:div w:id="759839311">
                  <w:marLeft w:val="0"/>
                  <w:marRight w:val="0"/>
                  <w:marTop w:val="0"/>
                  <w:marBottom w:val="0"/>
                  <w:divBdr>
                    <w:top w:val="none" w:sz="0" w:space="0" w:color="auto"/>
                    <w:left w:val="none" w:sz="0" w:space="0" w:color="auto"/>
                    <w:bottom w:val="none" w:sz="0" w:space="0" w:color="auto"/>
                    <w:right w:val="none" w:sz="0" w:space="0" w:color="auto"/>
                  </w:divBdr>
                </w:div>
                <w:div w:id="806047443">
                  <w:marLeft w:val="0"/>
                  <w:marRight w:val="0"/>
                  <w:marTop w:val="0"/>
                  <w:marBottom w:val="0"/>
                  <w:divBdr>
                    <w:top w:val="none" w:sz="0" w:space="0" w:color="auto"/>
                    <w:left w:val="none" w:sz="0" w:space="0" w:color="auto"/>
                    <w:bottom w:val="none" w:sz="0" w:space="0" w:color="auto"/>
                    <w:right w:val="none" w:sz="0" w:space="0" w:color="auto"/>
                  </w:divBdr>
                </w:div>
                <w:div w:id="992031500">
                  <w:marLeft w:val="0"/>
                  <w:marRight w:val="0"/>
                  <w:marTop w:val="0"/>
                  <w:marBottom w:val="0"/>
                  <w:divBdr>
                    <w:top w:val="none" w:sz="0" w:space="0" w:color="auto"/>
                    <w:left w:val="none" w:sz="0" w:space="0" w:color="auto"/>
                    <w:bottom w:val="none" w:sz="0" w:space="0" w:color="auto"/>
                    <w:right w:val="none" w:sz="0" w:space="0" w:color="auto"/>
                  </w:divBdr>
                </w:div>
                <w:div w:id="1016081487">
                  <w:marLeft w:val="0"/>
                  <w:marRight w:val="0"/>
                  <w:marTop w:val="0"/>
                  <w:marBottom w:val="0"/>
                  <w:divBdr>
                    <w:top w:val="none" w:sz="0" w:space="0" w:color="auto"/>
                    <w:left w:val="none" w:sz="0" w:space="0" w:color="auto"/>
                    <w:bottom w:val="none" w:sz="0" w:space="0" w:color="auto"/>
                    <w:right w:val="none" w:sz="0" w:space="0" w:color="auto"/>
                  </w:divBdr>
                </w:div>
                <w:div w:id="1101754362">
                  <w:marLeft w:val="0"/>
                  <w:marRight w:val="0"/>
                  <w:marTop w:val="0"/>
                  <w:marBottom w:val="0"/>
                  <w:divBdr>
                    <w:top w:val="none" w:sz="0" w:space="0" w:color="auto"/>
                    <w:left w:val="none" w:sz="0" w:space="0" w:color="auto"/>
                    <w:bottom w:val="none" w:sz="0" w:space="0" w:color="auto"/>
                    <w:right w:val="none" w:sz="0" w:space="0" w:color="auto"/>
                  </w:divBdr>
                </w:div>
                <w:div w:id="1155295010">
                  <w:marLeft w:val="0"/>
                  <w:marRight w:val="0"/>
                  <w:marTop w:val="0"/>
                  <w:marBottom w:val="0"/>
                  <w:divBdr>
                    <w:top w:val="none" w:sz="0" w:space="0" w:color="auto"/>
                    <w:left w:val="none" w:sz="0" w:space="0" w:color="auto"/>
                    <w:bottom w:val="none" w:sz="0" w:space="0" w:color="auto"/>
                    <w:right w:val="none" w:sz="0" w:space="0" w:color="auto"/>
                  </w:divBdr>
                </w:div>
                <w:div w:id="1168905092">
                  <w:marLeft w:val="0"/>
                  <w:marRight w:val="0"/>
                  <w:marTop w:val="0"/>
                  <w:marBottom w:val="0"/>
                  <w:divBdr>
                    <w:top w:val="none" w:sz="0" w:space="0" w:color="auto"/>
                    <w:left w:val="none" w:sz="0" w:space="0" w:color="auto"/>
                    <w:bottom w:val="none" w:sz="0" w:space="0" w:color="auto"/>
                    <w:right w:val="none" w:sz="0" w:space="0" w:color="auto"/>
                  </w:divBdr>
                </w:div>
                <w:div w:id="1227569867">
                  <w:marLeft w:val="0"/>
                  <w:marRight w:val="0"/>
                  <w:marTop w:val="0"/>
                  <w:marBottom w:val="0"/>
                  <w:divBdr>
                    <w:top w:val="none" w:sz="0" w:space="0" w:color="auto"/>
                    <w:left w:val="none" w:sz="0" w:space="0" w:color="auto"/>
                    <w:bottom w:val="none" w:sz="0" w:space="0" w:color="auto"/>
                    <w:right w:val="none" w:sz="0" w:space="0" w:color="auto"/>
                  </w:divBdr>
                </w:div>
                <w:div w:id="1258758468">
                  <w:marLeft w:val="0"/>
                  <w:marRight w:val="0"/>
                  <w:marTop w:val="0"/>
                  <w:marBottom w:val="0"/>
                  <w:divBdr>
                    <w:top w:val="none" w:sz="0" w:space="0" w:color="auto"/>
                    <w:left w:val="none" w:sz="0" w:space="0" w:color="auto"/>
                    <w:bottom w:val="none" w:sz="0" w:space="0" w:color="auto"/>
                    <w:right w:val="none" w:sz="0" w:space="0" w:color="auto"/>
                  </w:divBdr>
                </w:div>
                <w:div w:id="1294600212">
                  <w:marLeft w:val="0"/>
                  <w:marRight w:val="0"/>
                  <w:marTop w:val="0"/>
                  <w:marBottom w:val="0"/>
                  <w:divBdr>
                    <w:top w:val="none" w:sz="0" w:space="0" w:color="auto"/>
                    <w:left w:val="none" w:sz="0" w:space="0" w:color="auto"/>
                    <w:bottom w:val="none" w:sz="0" w:space="0" w:color="auto"/>
                    <w:right w:val="none" w:sz="0" w:space="0" w:color="auto"/>
                  </w:divBdr>
                </w:div>
                <w:div w:id="1319655135">
                  <w:marLeft w:val="0"/>
                  <w:marRight w:val="0"/>
                  <w:marTop w:val="0"/>
                  <w:marBottom w:val="0"/>
                  <w:divBdr>
                    <w:top w:val="none" w:sz="0" w:space="0" w:color="auto"/>
                    <w:left w:val="none" w:sz="0" w:space="0" w:color="auto"/>
                    <w:bottom w:val="none" w:sz="0" w:space="0" w:color="auto"/>
                    <w:right w:val="none" w:sz="0" w:space="0" w:color="auto"/>
                  </w:divBdr>
                </w:div>
                <w:div w:id="1339766752">
                  <w:marLeft w:val="0"/>
                  <w:marRight w:val="0"/>
                  <w:marTop w:val="0"/>
                  <w:marBottom w:val="0"/>
                  <w:divBdr>
                    <w:top w:val="none" w:sz="0" w:space="0" w:color="auto"/>
                    <w:left w:val="none" w:sz="0" w:space="0" w:color="auto"/>
                    <w:bottom w:val="none" w:sz="0" w:space="0" w:color="auto"/>
                    <w:right w:val="none" w:sz="0" w:space="0" w:color="auto"/>
                  </w:divBdr>
                </w:div>
                <w:div w:id="1385568683">
                  <w:marLeft w:val="0"/>
                  <w:marRight w:val="0"/>
                  <w:marTop w:val="0"/>
                  <w:marBottom w:val="0"/>
                  <w:divBdr>
                    <w:top w:val="none" w:sz="0" w:space="0" w:color="auto"/>
                    <w:left w:val="none" w:sz="0" w:space="0" w:color="auto"/>
                    <w:bottom w:val="none" w:sz="0" w:space="0" w:color="auto"/>
                    <w:right w:val="none" w:sz="0" w:space="0" w:color="auto"/>
                  </w:divBdr>
                </w:div>
                <w:div w:id="1454403887">
                  <w:marLeft w:val="0"/>
                  <w:marRight w:val="0"/>
                  <w:marTop w:val="0"/>
                  <w:marBottom w:val="0"/>
                  <w:divBdr>
                    <w:top w:val="none" w:sz="0" w:space="0" w:color="auto"/>
                    <w:left w:val="none" w:sz="0" w:space="0" w:color="auto"/>
                    <w:bottom w:val="none" w:sz="0" w:space="0" w:color="auto"/>
                    <w:right w:val="none" w:sz="0" w:space="0" w:color="auto"/>
                  </w:divBdr>
                </w:div>
                <w:div w:id="1482113830">
                  <w:marLeft w:val="0"/>
                  <w:marRight w:val="0"/>
                  <w:marTop w:val="0"/>
                  <w:marBottom w:val="0"/>
                  <w:divBdr>
                    <w:top w:val="none" w:sz="0" w:space="0" w:color="auto"/>
                    <w:left w:val="none" w:sz="0" w:space="0" w:color="auto"/>
                    <w:bottom w:val="none" w:sz="0" w:space="0" w:color="auto"/>
                    <w:right w:val="none" w:sz="0" w:space="0" w:color="auto"/>
                  </w:divBdr>
                </w:div>
                <w:div w:id="1540584594">
                  <w:marLeft w:val="0"/>
                  <w:marRight w:val="0"/>
                  <w:marTop w:val="0"/>
                  <w:marBottom w:val="0"/>
                  <w:divBdr>
                    <w:top w:val="none" w:sz="0" w:space="0" w:color="auto"/>
                    <w:left w:val="none" w:sz="0" w:space="0" w:color="auto"/>
                    <w:bottom w:val="none" w:sz="0" w:space="0" w:color="auto"/>
                    <w:right w:val="none" w:sz="0" w:space="0" w:color="auto"/>
                  </w:divBdr>
                </w:div>
                <w:div w:id="1595086490">
                  <w:marLeft w:val="0"/>
                  <w:marRight w:val="0"/>
                  <w:marTop w:val="0"/>
                  <w:marBottom w:val="0"/>
                  <w:divBdr>
                    <w:top w:val="none" w:sz="0" w:space="0" w:color="auto"/>
                    <w:left w:val="none" w:sz="0" w:space="0" w:color="auto"/>
                    <w:bottom w:val="none" w:sz="0" w:space="0" w:color="auto"/>
                    <w:right w:val="none" w:sz="0" w:space="0" w:color="auto"/>
                  </w:divBdr>
                </w:div>
                <w:div w:id="1613854944">
                  <w:marLeft w:val="0"/>
                  <w:marRight w:val="0"/>
                  <w:marTop w:val="0"/>
                  <w:marBottom w:val="0"/>
                  <w:divBdr>
                    <w:top w:val="none" w:sz="0" w:space="0" w:color="auto"/>
                    <w:left w:val="none" w:sz="0" w:space="0" w:color="auto"/>
                    <w:bottom w:val="none" w:sz="0" w:space="0" w:color="auto"/>
                    <w:right w:val="none" w:sz="0" w:space="0" w:color="auto"/>
                  </w:divBdr>
                </w:div>
                <w:div w:id="1645695030">
                  <w:marLeft w:val="0"/>
                  <w:marRight w:val="0"/>
                  <w:marTop w:val="0"/>
                  <w:marBottom w:val="0"/>
                  <w:divBdr>
                    <w:top w:val="none" w:sz="0" w:space="0" w:color="auto"/>
                    <w:left w:val="none" w:sz="0" w:space="0" w:color="auto"/>
                    <w:bottom w:val="none" w:sz="0" w:space="0" w:color="auto"/>
                    <w:right w:val="none" w:sz="0" w:space="0" w:color="auto"/>
                  </w:divBdr>
                </w:div>
                <w:div w:id="1658609812">
                  <w:marLeft w:val="0"/>
                  <w:marRight w:val="0"/>
                  <w:marTop w:val="0"/>
                  <w:marBottom w:val="0"/>
                  <w:divBdr>
                    <w:top w:val="none" w:sz="0" w:space="0" w:color="auto"/>
                    <w:left w:val="none" w:sz="0" w:space="0" w:color="auto"/>
                    <w:bottom w:val="none" w:sz="0" w:space="0" w:color="auto"/>
                    <w:right w:val="none" w:sz="0" w:space="0" w:color="auto"/>
                  </w:divBdr>
                </w:div>
                <w:div w:id="1663660069">
                  <w:marLeft w:val="0"/>
                  <w:marRight w:val="0"/>
                  <w:marTop w:val="0"/>
                  <w:marBottom w:val="0"/>
                  <w:divBdr>
                    <w:top w:val="none" w:sz="0" w:space="0" w:color="auto"/>
                    <w:left w:val="none" w:sz="0" w:space="0" w:color="auto"/>
                    <w:bottom w:val="none" w:sz="0" w:space="0" w:color="auto"/>
                    <w:right w:val="none" w:sz="0" w:space="0" w:color="auto"/>
                  </w:divBdr>
                </w:div>
                <w:div w:id="1683580015">
                  <w:marLeft w:val="0"/>
                  <w:marRight w:val="0"/>
                  <w:marTop w:val="0"/>
                  <w:marBottom w:val="0"/>
                  <w:divBdr>
                    <w:top w:val="none" w:sz="0" w:space="0" w:color="auto"/>
                    <w:left w:val="none" w:sz="0" w:space="0" w:color="auto"/>
                    <w:bottom w:val="none" w:sz="0" w:space="0" w:color="auto"/>
                    <w:right w:val="none" w:sz="0" w:space="0" w:color="auto"/>
                  </w:divBdr>
                </w:div>
                <w:div w:id="1716200879">
                  <w:marLeft w:val="0"/>
                  <w:marRight w:val="0"/>
                  <w:marTop w:val="0"/>
                  <w:marBottom w:val="0"/>
                  <w:divBdr>
                    <w:top w:val="none" w:sz="0" w:space="0" w:color="auto"/>
                    <w:left w:val="none" w:sz="0" w:space="0" w:color="auto"/>
                    <w:bottom w:val="none" w:sz="0" w:space="0" w:color="auto"/>
                    <w:right w:val="none" w:sz="0" w:space="0" w:color="auto"/>
                  </w:divBdr>
                </w:div>
                <w:div w:id="1737126028">
                  <w:marLeft w:val="0"/>
                  <w:marRight w:val="0"/>
                  <w:marTop w:val="0"/>
                  <w:marBottom w:val="0"/>
                  <w:divBdr>
                    <w:top w:val="none" w:sz="0" w:space="0" w:color="auto"/>
                    <w:left w:val="none" w:sz="0" w:space="0" w:color="auto"/>
                    <w:bottom w:val="none" w:sz="0" w:space="0" w:color="auto"/>
                    <w:right w:val="none" w:sz="0" w:space="0" w:color="auto"/>
                  </w:divBdr>
                </w:div>
                <w:div w:id="1779450680">
                  <w:marLeft w:val="0"/>
                  <w:marRight w:val="0"/>
                  <w:marTop w:val="0"/>
                  <w:marBottom w:val="0"/>
                  <w:divBdr>
                    <w:top w:val="none" w:sz="0" w:space="0" w:color="auto"/>
                    <w:left w:val="none" w:sz="0" w:space="0" w:color="auto"/>
                    <w:bottom w:val="none" w:sz="0" w:space="0" w:color="auto"/>
                    <w:right w:val="none" w:sz="0" w:space="0" w:color="auto"/>
                  </w:divBdr>
                </w:div>
                <w:div w:id="1817915877">
                  <w:marLeft w:val="0"/>
                  <w:marRight w:val="0"/>
                  <w:marTop w:val="0"/>
                  <w:marBottom w:val="0"/>
                  <w:divBdr>
                    <w:top w:val="none" w:sz="0" w:space="0" w:color="auto"/>
                    <w:left w:val="none" w:sz="0" w:space="0" w:color="auto"/>
                    <w:bottom w:val="none" w:sz="0" w:space="0" w:color="auto"/>
                    <w:right w:val="none" w:sz="0" w:space="0" w:color="auto"/>
                  </w:divBdr>
                </w:div>
                <w:div w:id="1835562969">
                  <w:marLeft w:val="0"/>
                  <w:marRight w:val="0"/>
                  <w:marTop w:val="0"/>
                  <w:marBottom w:val="0"/>
                  <w:divBdr>
                    <w:top w:val="none" w:sz="0" w:space="0" w:color="auto"/>
                    <w:left w:val="none" w:sz="0" w:space="0" w:color="auto"/>
                    <w:bottom w:val="none" w:sz="0" w:space="0" w:color="auto"/>
                    <w:right w:val="none" w:sz="0" w:space="0" w:color="auto"/>
                  </w:divBdr>
                </w:div>
                <w:div w:id="1886135098">
                  <w:marLeft w:val="0"/>
                  <w:marRight w:val="0"/>
                  <w:marTop w:val="0"/>
                  <w:marBottom w:val="0"/>
                  <w:divBdr>
                    <w:top w:val="none" w:sz="0" w:space="0" w:color="auto"/>
                    <w:left w:val="none" w:sz="0" w:space="0" w:color="auto"/>
                    <w:bottom w:val="none" w:sz="0" w:space="0" w:color="auto"/>
                    <w:right w:val="none" w:sz="0" w:space="0" w:color="auto"/>
                  </w:divBdr>
                </w:div>
                <w:div w:id="1890800347">
                  <w:marLeft w:val="0"/>
                  <w:marRight w:val="0"/>
                  <w:marTop w:val="0"/>
                  <w:marBottom w:val="0"/>
                  <w:divBdr>
                    <w:top w:val="none" w:sz="0" w:space="0" w:color="auto"/>
                    <w:left w:val="none" w:sz="0" w:space="0" w:color="auto"/>
                    <w:bottom w:val="none" w:sz="0" w:space="0" w:color="auto"/>
                    <w:right w:val="none" w:sz="0" w:space="0" w:color="auto"/>
                  </w:divBdr>
                </w:div>
                <w:div w:id="1936162126">
                  <w:marLeft w:val="0"/>
                  <w:marRight w:val="0"/>
                  <w:marTop w:val="0"/>
                  <w:marBottom w:val="0"/>
                  <w:divBdr>
                    <w:top w:val="none" w:sz="0" w:space="0" w:color="auto"/>
                    <w:left w:val="none" w:sz="0" w:space="0" w:color="auto"/>
                    <w:bottom w:val="none" w:sz="0" w:space="0" w:color="auto"/>
                    <w:right w:val="none" w:sz="0" w:space="0" w:color="auto"/>
                  </w:divBdr>
                </w:div>
                <w:div w:id="1942368897">
                  <w:marLeft w:val="0"/>
                  <w:marRight w:val="0"/>
                  <w:marTop w:val="0"/>
                  <w:marBottom w:val="0"/>
                  <w:divBdr>
                    <w:top w:val="none" w:sz="0" w:space="0" w:color="auto"/>
                    <w:left w:val="none" w:sz="0" w:space="0" w:color="auto"/>
                    <w:bottom w:val="none" w:sz="0" w:space="0" w:color="auto"/>
                    <w:right w:val="none" w:sz="0" w:space="0" w:color="auto"/>
                  </w:divBdr>
                </w:div>
                <w:div w:id="1943803177">
                  <w:marLeft w:val="0"/>
                  <w:marRight w:val="0"/>
                  <w:marTop w:val="0"/>
                  <w:marBottom w:val="0"/>
                  <w:divBdr>
                    <w:top w:val="none" w:sz="0" w:space="0" w:color="auto"/>
                    <w:left w:val="none" w:sz="0" w:space="0" w:color="auto"/>
                    <w:bottom w:val="none" w:sz="0" w:space="0" w:color="auto"/>
                    <w:right w:val="none" w:sz="0" w:space="0" w:color="auto"/>
                  </w:divBdr>
                </w:div>
                <w:div w:id="2021278527">
                  <w:marLeft w:val="0"/>
                  <w:marRight w:val="0"/>
                  <w:marTop w:val="0"/>
                  <w:marBottom w:val="0"/>
                  <w:divBdr>
                    <w:top w:val="none" w:sz="0" w:space="0" w:color="auto"/>
                    <w:left w:val="none" w:sz="0" w:space="0" w:color="auto"/>
                    <w:bottom w:val="none" w:sz="0" w:space="0" w:color="auto"/>
                    <w:right w:val="none" w:sz="0" w:space="0" w:color="auto"/>
                  </w:divBdr>
                </w:div>
                <w:div w:id="2085447322">
                  <w:marLeft w:val="0"/>
                  <w:marRight w:val="0"/>
                  <w:marTop w:val="0"/>
                  <w:marBottom w:val="0"/>
                  <w:divBdr>
                    <w:top w:val="none" w:sz="0" w:space="0" w:color="auto"/>
                    <w:left w:val="none" w:sz="0" w:space="0" w:color="auto"/>
                    <w:bottom w:val="none" w:sz="0" w:space="0" w:color="auto"/>
                    <w:right w:val="none" w:sz="0" w:space="0" w:color="auto"/>
                  </w:divBdr>
                </w:div>
                <w:div w:id="2100710815">
                  <w:marLeft w:val="0"/>
                  <w:marRight w:val="0"/>
                  <w:marTop w:val="0"/>
                  <w:marBottom w:val="0"/>
                  <w:divBdr>
                    <w:top w:val="none" w:sz="0" w:space="0" w:color="auto"/>
                    <w:left w:val="none" w:sz="0" w:space="0" w:color="auto"/>
                    <w:bottom w:val="none" w:sz="0" w:space="0" w:color="auto"/>
                    <w:right w:val="none" w:sz="0" w:space="0" w:color="auto"/>
                  </w:divBdr>
                </w:div>
                <w:div w:id="2128816854">
                  <w:marLeft w:val="0"/>
                  <w:marRight w:val="0"/>
                  <w:marTop w:val="0"/>
                  <w:marBottom w:val="0"/>
                  <w:divBdr>
                    <w:top w:val="none" w:sz="0" w:space="0" w:color="auto"/>
                    <w:left w:val="none" w:sz="0" w:space="0" w:color="auto"/>
                    <w:bottom w:val="none" w:sz="0" w:space="0" w:color="auto"/>
                    <w:right w:val="none" w:sz="0" w:space="0" w:color="auto"/>
                  </w:divBdr>
                </w:div>
                <w:div w:id="2140998346">
                  <w:marLeft w:val="0"/>
                  <w:marRight w:val="0"/>
                  <w:marTop w:val="0"/>
                  <w:marBottom w:val="0"/>
                  <w:divBdr>
                    <w:top w:val="none" w:sz="0" w:space="0" w:color="auto"/>
                    <w:left w:val="none" w:sz="0" w:space="0" w:color="auto"/>
                    <w:bottom w:val="none" w:sz="0" w:space="0" w:color="auto"/>
                    <w:right w:val="none" w:sz="0" w:space="0" w:color="auto"/>
                  </w:divBdr>
                </w:div>
                <w:div w:id="2144957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754191">
          <w:marLeft w:val="0"/>
          <w:marRight w:val="0"/>
          <w:marTop w:val="15"/>
          <w:marBottom w:val="0"/>
          <w:divBdr>
            <w:top w:val="none" w:sz="0" w:space="0" w:color="auto"/>
            <w:left w:val="none" w:sz="0" w:space="0" w:color="auto"/>
            <w:bottom w:val="none" w:sz="0" w:space="0" w:color="auto"/>
            <w:right w:val="none" w:sz="0" w:space="0" w:color="auto"/>
          </w:divBdr>
          <w:divsChild>
            <w:div w:id="1990858734">
              <w:marLeft w:val="0"/>
              <w:marRight w:val="0"/>
              <w:marTop w:val="0"/>
              <w:marBottom w:val="0"/>
              <w:divBdr>
                <w:top w:val="none" w:sz="0" w:space="0" w:color="auto"/>
                <w:left w:val="none" w:sz="0" w:space="0" w:color="auto"/>
                <w:bottom w:val="none" w:sz="0" w:space="0" w:color="auto"/>
                <w:right w:val="none" w:sz="0" w:space="0" w:color="auto"/>
              </w:divBdr>
              <w:divsChild>
                <w:div w:id="65497931">
                  <w:marLeft w:val="0"/>
                  <w:marRight w:val="0"/>
                  <w:marTop w:val="0"/>
                  <w:marBottom w:val="0"/>
                  <w:divBdr>
                    <w:top w:val="none" w:sz="0" w:space="0" w:color="auto"/>
                    <w:left w:val="none" w:sz="0" w:space="0" w:color="auto"/>
                    <w:bottom w:val="none" w:sz="0" w:space="0" w:color="auto"/>
                    <w:right w:val="none" w:sz="0" w:space="0" w:color="auto"/>
                  </w:divBdr>
                </w:div>
                <w:div w:id="141165651">
                  <w:marLeft w:val="0"/>
                  <w:marRight w:val="0"/>
                  <w:marTop w:val="0"/>
                  <w:marBottom w:val="0"/>
                  <w:divBdr>
                    <w:top w:val="none" w:sz="0" w:space="0" w:color="auto"/>
                    <w:left w:val="none" w:sz="0" w:space="0" w:color="auto"/>
                    <w:bottom w:val="none" w:sz="0" w:space="0" w:color="auto"/>
                    <w:right w:val="none" w:sz="0" w:space="0" w:color="auto"/>
                  </w:divBdr>
                </w:div>
                <w:div w:id="199123609">
                  <w:marLeft w:val="0"/>
                  <w:marRight w:val="0"/>
                  <w:marTop w:val="0"/>
                  <w:marBottom w:val="0"/>
                  <w:divBdr>
                    <w:top w:val="none" w:sz="0" w:space="0" w:color="auto"/>
                    <w:left w:val="none" w:sz="0" w:space="0" w:color="auto"/>
                    <w:bottom w:val="none" w:sz="0" w:space="0" w:color="auto"/>
                    <w:right w:val="none" w:sz="0" w:space="0" w:color="auto"/>
                  </w:divBdr>
                </w:div>
                <w:div w:id="205487094">
                  <w:marLeft w:val="0"/>
                  <w:marRight w:val="0"/>
                  <w:marTop w:val="0"/>
                  <w:marBottom w:val="0"/>
                  <w:divBdr>
                    <w:top w:val="none" w:sz="0" w:space="0" w:color="auto"/>
                    <w:left w:val="none" w:sz="0" w:space="0" w:color="auto"/>
                    <w:bottom w:val="none" w:sz="0" w:space="0" w:color="auto"/>
                    <w:right w:val="none" w:sz="0" w:space="0" w:color="auto"/>
                  </w:divBdr>
                </w:div>
                <w:div w:id="295641887">
                  <w:marLeft w:val="0"/>
                  <w:marRight w:val="0"/>
                  <w:marTop w:val="0"/>
                  <w:marBottom w:val="0"/>
                  <w:divBdr>
                    <w:top w:val="none" w:sz="0" w:space="0" w:color="auto"/>
                    <w:left w:val="none" w:sz="0" w:space="0" w:color="auto"/>
                    <w:bottom w:val="none" w:sz="0" w:space="0" w:color="auto"/>
                    <w:right w:val="none" w:sz="0" w:space="0" w:color="auto"/>
                  </w:divBdr>
                </w:div>
                <w:div w:id="296179029">
                  <w:marLeft w:val="0"/>
                  <w:marRight w:val="0"/>
                  <w:marTop w:val="0"/>
                  <w:marBottom w:val="0"/>
                  <w:divBdr>
                    <w:top w:val="none" w:sz="0" w:space="0" w:color="auto"/>
                    <w:left w:val="none" w:sz="0" w:space="0" w:color="auto"/>
                    <w:bottom w:val="none" w:sz="0" w:space="0" w:color="auto"/>
                    <w:right w:val="none" w:sz="0" w:space="0" w:color="auto"/>
                  </w:divBdr>
                </w:div>
                <w:div w:id="302851844">
                  <w:marLeft w:val="0"/>
                  <w:marRight w:val="0"/>
                  <w:marTop w:val="0"/>
                  <w:marBottom w:val="0"/>
                  <w:divBdr>
                    <w:top w:val="none" w:sz="0" w:space="0" w:color="auto"/>
                    <w:left w:val="none" w:sz="0" w:space="0" w:color="auto"/>
                    <w:bottom w:val="none" w:sz="0" w:space="0" w:color="auto"/>
                    <w:right w:val="none" w:sz="0" w:space="0" w:color="auto"/>
                  </w:divBdr>
                </w:div>
                <w:div w:id="329911688">
                  <w:marLeft w:val="0"/>
                  <w:marRight w:val="0"/>
                  <w:marTop w:val="0"/>
                  <w:marBottom w:val="0"/>
                  <w:divBdr>
                    <w:top w:val="none" w:sz="0" w:space="0" w:color="auto"/>
                    <w:left w:val="none" w:sz="0" w:space="0" w:color="auto"/>
                    <w:bottom w:val="none" w:sz="0" w:space="0" w:color="auto"/>
                    <w:right w:val="none" w:sz="0" w:space="0" w:color="auto"/>
                  </w:divBdr>
                </w:div>
                <w:div w:id="353965513">
                  <w:marLeft w:val="0"/>
                  <w:marRight w:val="0"/>
                  <w:marTop w:val="0"/>
                  <w:marBottom w:val="0"/>
                  <w:divBdr>
                    <w:top w:val="none" w:sz="0" w:space="0" w:color="auto"/>
                    <w:left w:val="none" w:sz="0" w:space="0" w:color="auto"/>
                    <w:bottom w:val="none" w:sz="0" w:space="0" w:color="auto"/>
                    <w:right w:val="none" w:sz="0" w:space="0" w:color="auto"/>
                  </w:divBdr>
                </w:div>
                <w:div w:id="408961503">
                  <w:marLeft w:val="0"/>
                  <w:marRight w:val="0"/>
                  <w:marTop w:val="0"/>
                  <w:marBottom w:val="0"/>
                  <w:divBdr>
                    <w:top w:val="none" w:sz="0" w:space="0" w:color="auto"/>
                    <w:left w:val="none" w:sz="0" w:space="0" w:color="auto"/>
                    <w:bottom w:val="none" w:sz="0" w:space="0" w:color="auto"/>
                    <w:right w:val="none" w:sz="0" w:space="0" w:color="auto"/>
                  </w:divBdr>
                </w:div>
                <w:div w:id="483201330">
                  <w:marLeft w:val="0"/>
                  <w:marRight w:val="0"/>
                  <w:marTop w:val="0"/>
                  <w:marBottom w:val="0"/>
                  <w:divBdr>
                    <w:top w:val="none" w:sz="0" w:space="0" w:color="auto"/>
                    <w:left w:val="none" w:sz="0" w:space="0" w:color="auto"/>
                    <w:bottom w:val="none" w:sz="0" w:space="0" w:color="auto"/>
                    <w:right w:val="none" w:sz="0" w:space="0" w:color="auto"/>
                  </w:divBdr>
                </w:div>
                <w:div w:id="616329079">
                  <w:marLeft w:val="0"/>
                  <w:marRight w:val="0"/>
                  <w:marTop w:val="0"/>
                  <w:marBottom w:val="0"/>
                  <w:divBdr>
                    <w:top w:val="none" w:sz="0" w:space="0" w:color="auto"/>
                    <w:left w:val="none" w:sz="0" w:space="0" w:color="auto"/>
                    <w:bottom w:val="none" w:sz="0" w:space="0" w:color="auto"/>
                    <w:right w:val="none" w:sz="0" w:space="0" w:color="auto"/>
                  </w:divBdr>
                </w:div>
                <w:div w:id="633606746">
                  <w:marLeft w:val="0"/>
                  <w:marRight w:val="0"/>
                  <w:marTop w:val="0"/>
                  <w:marBottom w:val="0"/>
                  <w:divBdr>
                    <w:top w:val="none" w:sz="0" w:space="0" w:color="auto"/>
                    <w:left w:val="none" w:sz="0" w:space="0" w:color="auto"/>
                    <w:bottom w:val="none" w:sz="0" w:space="0" w:color="auto"/>
                    <w:right w:val="none" w:sz="0" w:space="0" w:color="auto"/>
                  </w:divBdr>
                </w:div>
                <w:div w:id="637608411">
                  <w:marLeft w:val="0"/>
                  <w:marRight w:val="0"/>
                  <w:marTop w:val="0"/>
                  <w:marBottom w:val="0"/>
                  <w:divBdr>
                    <w:top w:val="none" w:sz="0" w:space="0" w:color="auto"/>
                    <w:left w:val="none" w:sz="0" w:space="0" w:color="auto"/>
                    <w:bottom w:val="none" w:sz="0" w:space="0" w:color="auto"/>
                    <w:right w:val="none" w:sz="0" w:space="0" w:color="auto"/>
                  </w:divBdr>
                </w:div>
                <w:div w:id="640308517">
                  <w:marLeft w:val="0"/>
                  <w:marRight w:val="0"/>
                  <w:marTop w:val="0"/>
                  <w:marBottom w:val="0"/>
                  <w:divBdr>
                    <w:top w:val="none" w:sz="0" w:space="0" w:color="auto"/>
                    <w:left w:val="none" w:sz="0" w:space="0" w:color="auto"/>
                    <w:bottom w:val="none" w:sz="0" w:space="0" w:color="auto"/>
                    <w:right w:val="none" w:sz="0" w:space="0" w:color="auto"/>
                  </w:divBdr>
                </w:div>
                <w:div w:id="707334041">
                  <w:marLeft w:val="0"/>
                  <w:marRight w:val="0"/>
                  <w:marTop w:val="0"/>
                  <w:marBottom w:val="0"/>
                  <w:divBdr>
                    <w:top w:val="none" w:sz="0" w:space="0" w:color="auto"/>
                    <w:left w:val="none" w:sz="0" w:space="0" w:color="auto"/>
                    <w:bottom w:val="none" w:sz="0" w:space="0" w:color="auto"/>
                    <w:right w:val="none" w:sz="0" w:space="0" w:color="auto"/>
                  </w:divBdr>
                </w:div>
                <w:div w:id="1044451056">
                  <w:marLeft w:val="0"/>
                  <w:marRight w:val="0"/>
                  <w:marTop w:val="0"/>
                  <w:marBottom w:val="0"/>
                  <w:divBdr>
                    <w:top w:val="none" w:sz="0" w:space="0" w:color="auto"/>
                    <w:left w:val="none" w:sz="0" w:space="0" w:color="auto"/>
                    <w:bottom w:val="none" w:sz="0" w:space="0" w:color="auto"/>
                    <w:right w:val="none" w:sz="0" w:space="0" w:color="auto"/>
                  </w:divBdr>
                </w:div>
                <w:div w:id="1068841647">
                  <w:marLeft w:val="0"/>
                  <w:marRight w:val="0"/>
                  <w:marTop w:val="0"/>
                  <w:marBottom w:val="0"/>
                  <w:divBdr>
                    <w:top w:val="none" w:sz="0" w:space="0" w:color="auto"/>
                    <w:left w:val="none" w:sz="0" w:space="0" w:color="auto"/>
                    <w:bottom w:val="none" w:sz="0" w:space="0" w:color="auto"/>
                    <w:right w:val="none" w:sz="0" w:space="0" w:color="auto"/>
                  </w:divBdr>
                </w:div>
                <w:div w:id="1082139663">
                  <w:marLeft w:val="0"/>
                  <w:marRight w:val="0"/>
                  <w:marTop w:val="0"/>
                  <w:marBottom w:val="0"/>
                  <w:divBdr>
                    <w:top w:val="none" w:sz="0" w:space="0" w:color="auto"/>
                    <w:left w:val="none" w:sz="0" w:space="0" w:color="auto"/>
                    <w:bottom w:val="none" w:sz="0" w:space="0" w:color="auto"/>
                    <w:right w:val="none" w:sz="0" w:space="0" w:color="auto"/>
                  </w:divBdr>
                </w:div>
                <w:div w:id="1085346358">
                  <w:marLeft w:val="0"/>
                  <w:marRight w:val="0"/>
                  <w:marTop w:val="0"/>
                  <w:marBottom w:val="0"/>
                  <w:divBdr>
                    <w:top w:val="none" w:sz="0" w:space="0" w:color="auto"/>
                    <w:left w:val="none" w:sz="0" w:space="0" w:color="auto"/>
                    <w:bottom w:val="none" w:sz="0" w:space="0" w:color="auto"/>
                    <w:right w:val="none" w:sz="0" w:space="0" w:color="auto"/>
                  </w:divBdr>
                </w:div>
                <w:div w:id="1132670794">
                  <w:marLeft w:val="0"/>
                  <w:marRight w:val="0"/>
                  <w:marTop w:val="0"/>
                  <w:marBottom w:val="0"/>
                  <w:divBdr>
                    <w:top w:val="none" w:sz="0" w:space="0" w:color="auto"/>
                    <w:left w:val="none" w:sz="0" w:space="0" w:color="auto"/>
                    <w:bottom w:val="none" w:sz="0" w:space="0" w:color="auto"/>
                    <w:right w:val="none" w:sz="0" w:space="0" w:color="auto"/>
                  </w:divBdr>
                </w:div>
                <w:div w:id="1138718347">
                  <w:marLeft w:val="0"/>
                  <w:marRight w:val="0"/>
                  <w:marTop w:val="0"/>
                  <w:marBottom w:val="0"/>
                  <w:divBdr>
                    <w:top w:val="none" w:sz="0" w:space="0" w:color="auto"/>
                    <w:left w:val="none" w:sz="0" w:space="0" w:color="auto"/>
                    <w:bottom w:val="none" w:sz="0" w:space="0" w:color="auto"/>
                    <w:right w:val="none" w:sz="0" w:space="0" w:color="auto"/>
                  </w:divBdr>
                </w:div>
                <w:div w:id="1143734532">
                  <w:marLeft w:val="0"/>
                  <w:marRight w:val="0"/>
                  <w:marTop w:val="0"/>
                  <w:marBottom w:val="0"/>
                  <w:divBdr>
                    <w:top w:val="none" w:sz="0" w:space="0" w:color="auto"/>
                    <w:left w:val="none" w:sz="0" w:space="0" w:color="auto"/>
                    <w:bottom w:val="none" w:sz="0" w:space="0" w:color="auto"/>
                    <w:right w:val="none" w:sz="0" w:space="0" w:color="auto"/>
                  </w:divBdr>
                </w:div>
                <w:div w:id="1146241454">
                  <w:marLeft w:val="0"/>
                  <w:marRight w:val="0"/>
                  <w:marTop w:val="0"/>
                  <w:marBottom w:val="0"/>
                  <w:divBdr>
                    <w:top w:val="none" w:sz="0" w:space="0" w:color="auto"/>
                    <w:left w:val="none" w:sz="0" w:space="0" w:color="auto"/>
                    <w:bottom w:val="none" w:sz="0" w:space="0" w:color="auto"/>
                    <w:right w:val="none" w:sz="0" w:space="0" w:color="auto"/>
                  </w:divBdr>
                </w:div>
                <w:div w:id="1172526028">
                  <w:marLeft w:val="0"/>
                  <w:marRight w:val="0"/>
                  <w:marTop w:val="0"/>
                  <w:marBottom w:val="0"/>
                  <w:divBdr>
                    <w:top w:val="none" w:sz="0" w:space="0" w:color="auto"/>
                    <w:left w:val="none" w:sz="0" w:space="0" w:color="auto"/>
                    <w:bottom w:val="none" w:sz="0" w:space="0" w:color="auto"/>
                    <w:right w:val="none" w:sz="0" w:space="0" w:color="auto"/>
                  </w:divBdr>
                </w:div>
                <w:div w:id="1173300564">
                  <w:marLeft w:val="0"/>
                  <w:marRight w:val="0"/>
                  <w:marTop w:val="0"/>
                  <w:marBottom w:val="0"/>
                  <w:divBdr>
                    <w:top w:val="none" w:sz="0" w:space="0" w:color="auto"/>
                    <w:left w:val="none" w:sz="0" w:space="0" w:color="auto"/>
                    <w:bottom w:val="none" w:sz="0" w:space="0" w:color="auto"/>
                    <w:right w:val="none" w:sz="0" w:space="0" w:color="auto"/>
                  </w:divBdr>
                </w:div>
                <w:div w:id="1302924433">
                  <w:marLeft w:val="0"/>
                  <w:marRight w:val="0"/>
                  <w:marTop w:val="0"/>
                  <w:marBottom w:val="0"/>
                  <w:divBdr>
                    <w:top w:val="none" w:sz="0" w:space="0" w:color="auto"/>
                    <w:left w:val="none" w:sz="0" w:space="0" w:color="auto"/>
                    <w:bottom w:val="none" w:sz="0" w:space="0" w:color="auto"/>
                    <w:right w:val="none" w:sz="0" w:space="0" w:color="auto"/>
                  </w:divBdr>
                </w:div>
                <w:div w:id="1333872348">
                  <w:marLeft w:val="0"/>
                  <w:marRight w:val="0"/>
                  <w:marTop w:val="0"/>
                  <w:marBottom w:val="0"/>
                  <w:divBdr>
                    <w:top w:val="none" w:sz="0" w:space="0" w:color="auto"/>
                    <w:left w:val="none" w:sz="0" w:space="0" w:color="auto"/>
                    <w:bottom w:val="none" w:sz="0" w:space="0" w:color="auto"/>
                    <w:right w:val="none" w:sz="0" w:space="0" w:color="auto"/>
                  </w:divBdr>
                </w:div>
                <w:div w:id="1349135644">
                  <w:marLeft w:val="0"/>
                  <w:marRight w:val="0"/>
                  <w:marTop w:val="0"/>
                  <w:marBottom w:val="0"/>
                  <w:divBdr>
                    <w:top w:val="none" w:sz="0" w:space="0" w:color="auto"/>
                    <w:left w:val="none" w:sz="0" w:space="0" w:color="auto"/>
                    <w:bottom w:val="none" w:sz="0" w:space="0" w:color="auto"/>
                    <w:right w:val="none" w:sz="0" w:space="0" w:color="auto"/>
                  </w:divBdr>
                </w:div>
                <w:div w:id="1406609673">
                  <w:marLeft w:val="0"/>
                  <w:marRight w:val="0"/>
                  <w:marTop w:val="0"/>
                  <w:marBottom w:val="0"/>
                  <w:divBdr>
                    <w:top w:val="none" w:sz="0" w:space="0" w:color="auto"/>
                    <w:left w:val="none" w:sz="0" w:space="0" w:color="auto"/>
                    <w:bottom w:val="none" w:sz="0" w:space="0" w:color="auto"/>
                    <w:right w:val="none" w:sz="0" w:space="0" w:color="auto"/>
                  </w:divBdr>
                </w:div>
                <w:div w:id="1471089437">
                  <w:marLeft w:val="0"/>
                  <w:marRight w:val="0"/>
                  <w:marTop w:val="0"/>
                  <w:marBottom w:val="0"/>
                  <w:divBdr>
                    <w:top w:val="none" w:sz="0" w:space="0" w:color="auto"/>
                    <w:left w:val="none" w:sz="0" w:space="0" w:color="auto"/>
                    <w:bottom w:val="none" w:sz="0" w:space="0" w:color="auto"/>
                    <w:right w:val="none" w:sz="0" w:space="0" w:color="auto"/>
                  </w:divBdr>
                </w:div>
                <w:div w:id="1480464470">
                  <w:marLeft w:val="0"/>
                  <w:marRight w:val="0"/>
                  <w:marTop w:val="0"/>
                  <w:marBottom w:val="0"/>
                  <w:divBdr>
                    <w:top w:val="none" w:sz="0" w:space="0" w:color="auto"/>
                    <w:left w:val="none" w:sz="0" w:space="0" w:color="auto"/>
                    <w:bottom w:val="none" w:sz="0" w:space="0" w:color="auto"/>
                    <w:right w:val="none" w:sz="0" w:space="0" w:color="auto"/>
                  </w:divBdr>
                </w:div>
                <w:div w:id="1526627849">
                  <w:marLeft w:val="0"/>
                  <w:marRight w:val="0"/>
                  <w:marTop w:val="0"/>
                  <w:marBottom w:val="0"/>
                  <w:divBdr>
                    <w:top w:val="none" w:sz="0" w:space="0" w:color="auto"/>
                    <w:left w:val="none" w:sz="0" w:space="0" w:color="auto"/>
                    <w:bottom w:val="none" w:sz="0" w:space="0" w:color="auto"/>
                    <w:right w:val="none" w:sz="0" w:space="0" w:color="auto"/>
                  </w:divBdr>
                </w:div>
                <w:div w:id="1567645955">
                  <w:marLeft w:val="0"/>
                  <w:marRight w:val="0"/>
                  <w:marTop w:val="0"/>
                  <w:marBottom w:val="0"/>
                  <w:divBdr>
                    <w:top w:val="none" w:sz="0" w:space="0" w:color="auto"/>
                    <w:left w:val="none" w:sz="0" w:space="0" w:color="auto"/>
                    <w:bottom w:val="none" w:sz="0" w:space="0" w:color="auto"/>
                    <w:right w:val="none" w:sz="0" w:space="0" w:color="auto"/>
                  </w:divBdr>
                </w:div>
                <w:div w:id="1652247146">
                  <w:marLeft w:val="0"/>
                  <w:marRight w:val="0"/>
                  <w:marTop w:val="0"/>
                  <w:marBottom w:val="0"/>
                  <w:divBdr>
                    <w:top w:val="none" w:sz="0" w:space="0" w:color="auto"/>
                    <w:left w:val="none" w:sz="0" w:space="0" w:color="auto"/>
                    <w:bottom w:val="none" w:sz="0" w:space="0" w:color="auto"/>
                    <w:right w:val="none" w:sz="0" w:space="0" w:color="auto"/>
                  </w:divBdr>
                </w:div>
                <w:div w:id="1735084458">
                  <w:marLeft w:val="0"/>
                  <w:marRight w:val="0"/>
                  <w:marTop w:val="0"/>
                  <w:marBottom w:val="0"/>
                  <w:divBdr>
                    <w:top w:val="none" w:sz="0" w:space="0" w:color="auto"/>
                    <w:left w:val="none" w:sz="0" w:space="0" w:color="auto"/>
                    <w:bottom w:val="none" w:sz="0" w:space="0" w:color="auto"/>
                    <w:right w:val="none" w:sz="0" w:space="0" w:color="auto"/>
                  </w:divBdr>
                </w:div>
                <w:div w:id="1737127071">
                  <w:marLeft w:val="0"/>
                  <w:marRight w:val="0"/>
                  <w:marTop w:val="0"/>
                  <w:marBottom w:val="0"/>
                  <w:divBdr>
                    <w:top w:val="none" w:sz="0" w:space="0" w:color="auto"/>
                    <w:left w:val="none" w:sz="0" w:space="0" w:color="auto"/>
                    <w:bottom w:val="none" w:sz="0" w:space="0" w:color="auto"/>
                    <w:right w:val="none" w:sz="0" w:space="0" w:color="auto"/>
                  </w:divBdr>
                </w:div>
                <w:div w:id="1749186483">
                  <w:marLeft w:val="0"/>
                  <w:marRight w:val="0"/>
                  <w:marTop w:val="0"/>
                  <w:marBottom w:val="0"/>
                  <w:divBdr>
                    <w:top w:val="none" w:sz="0" w:space="0" w:color="auto"/>
                    <w:left w:val="none" w:sz="0" w:space="0" w:color="auto"/>
                    <w:bottom w:val="none" w:sz="0" w:space="0" w:color="auto"/>
                    <w:right w:val="none" w:sz="0" w:space="0" w:color="auto"/>
                  </w:divBdr>
                </w:div>
                <w:div w:id="1753351608">
                  <w:marLeft w:val="0"/>
                  <w:marRight w:val="0"/>
                  <w:marTop w:val="0"/>
                  <w:marBottom w:val="0"/>
                  <w:divBdr>
                    <w:top w:val="none" w:sz="0" w:space="0" w:color="auto"/>
                    <w:left w:val="none" w:sz="0" w:space="0" w:color="auto"/>
                    <w:bottom w:val="none" w:sz="0" w:space="0" w:color="auto"/>
                    <w:right w:val="none" w:sz="0" w:space="0" w:color="auto"/>
                  </w:divBdr>
                </w:div>
                <w:div w:id="1770196983">
                  <w:marLeft w:val="0"/>
                  <w:marRight w:val="0"/>
                  <w:marTop w:val="0"/>
                  <w:marBottom w:val="0"/>
                  <w:divBdr>
                    <w:top w:val="none" w:sz="0" w:space="0" w:color="auto"/>
                    <w:left w:val="none" w:sz="0" w:space="0" w:color="auto"/>
                    <w:bottom w:val="none" w:sz="0" w:space="0" w:color="auto"/>
                    <w:right w:val="none" w:sz="0" w:space="0" w:color="auto"/>
                  </w:divBdr>
                </w:div>
                <w:div w:id="1780953561">
                  <w:marLeft w:val="0"/>
                  <w:marRight w:val="0"/>
                  <w:marTop w:val="0"/>
                  <w:marBottom w:val="0"/>
                  <w:divBdr>
                    <w:top w:val="none" w:sz="0" w:space="0" w:color="auto"/>
                    <w:left w:val="none" w:sz="0" w:space="0" w:color="auto"/>
                    <w:bottom w:val="none" w:sz="0" w:space="0" w:color="auto"/>
                    <w:right w:val="none" w:sz="0" w:space="0" w:color="auto"/>
                  </w:divBdr>
                </w:div>
                <w:div w:id="1916932489">
                  <w:marLeft w:val="0"/>
                  <w:marRight w:val="0"/>
                  <w:marTop w:val="0"/>
                  <w:marBottom w:val="0"/>
                  <w:divBdr>
                    <w:top w:val="none" w:sz="0" w:space="0" w:color="auto"/>
                    <w:left w:val="none" w:sz="0" w:space="0" w:color="auto"/>
                    <w:bottom w:val="none" w:sz="0" w:space="0" w:color="auto"/>
                    <w:right w:val="none" w:sz="0" w:space="0" w:color="auto"/>
                  </w:divBdr>
                </w:div>
                <w:div w:id="2058167258">
                  <w:marLeft w:val="0"/>
                  <w:marRight w:val="0"/>
                  <w:marTop w:val="0"/>
                  <w:marBottom w:val="0"/>
                  <w:divBdr>
                    <w:top w:val="none" w:sz="0" w:space="0" w:color="auto"/>
                    <w:left w:val="none" w:sz="0" w:space="0" w:color="auto"/>
                    <w:bottom w:val="none" w:sz="0" w:space="0" w:color="auto"/>
                    <w:right w:val="none" w:sz="0" w:space="0" w:color="auto"/>
                  </w:divBdr>
                </w:div>
                <w:div w:id="210025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0323899">
          <w:marLeft w:val="0"/>
          <w:marRight w:val="0"/>
          <w:marTop w:val="15"/>
          <w:marBottom w:val="0"/>
          <w:divBdr>
            <w:top w:val="none" w:sz="0" w:space="0" w:color="auto"/>
            <w:left w:val="none" w:sz="0" w:space="0" w:color="auto"/>
            <w:bottom w:val="none" w:sz="0" w:space="0" w:color="auto"/>
            <w:right w:val="none" w:sz="0" w:space="0" w:color="auto"/>
          </w:divBdr>
          <w:divsChild>
            <w:div w:id="1635403906">
              <w:marLeft w:val="0"/>
              <w:marRight w:val="0"/>
              <w:marTop w:val="0"/>
              <w:marBottom w:val="0"/>
              <w:divBdr>
                <w:top w:val="none" w:sz="0" w:space="0" w:color="auto"/>
                <w:left w:val="none" w:sz="0" w:space="0" w:color="auto"/>
                <w:bottom w:val="none" w:sz="0" w:space="0" w:color="auto"/>
                <w:right w:val="none" w:sz="0" w:space="0" w:color="auto"/>
              </w:divBdr>
              <w:divsChild>
                <w:div w:id="58947218">
                  <w:marLeft w:val="0"/>
                  <w:marRight w:val="0"/>
                  <w:marTop w:val="0"/>
                  <w:marBottom w:val="0"/>
                  <w:divBdr>
                    <w:top w:val="none" w:sz="0" w:space="0" w:color="auto"/>
                    <w:left w:val="none" w:sz="0" w:space="0" w:color="auto"/>
                    <w:bottom w:val="none" w:sz="0" w:space="0" w:color="auto"/>
                    <w:right w:val="none" w:sz="0" w:space="0" w:color="auto"/>
                  </w:divBdr>
                </w:div>
                <w:div w:id="71784233">
                  <w:marLeft w:val="0"/>
                  <w:marRight w:val="0"/>
                  <w:marTop w:val="0"/>
                  <w:marBottom w:val="0"/>
                  <w:divBdr>
                    <w:top w:val="none" w:sz="0" w:space="0" w:color="auto"/>
                    <w:left w:val="none" w:sz="0" w:space="0" w:color="auto"/>
                    <w:bottom w:val="none" w:sz="0" w:space="0" w:color="auto"/>
                    <w:right w:val="none" w:sz="0" w:space="0" w:color="auto"/>
                  </w:divBdr>
                </w:div>
                <w:div w:id="76052504">
                  <w:marLeft w:val="0"/>
                  <w:marRight w:val="0"/>
                  <w:marTop w:val="0"/>
                  <w:marBottom w:val="0"/>
                  <w:divBdr>
                    <w:top w:val="none" w:sz="0" w:space="0" w:color="auto"/>
                    <w:left w:val="none" w:sz="0" w:space="0" w:color="auto"/>
                    <w:bottom w:val="none" w:sz="0" w:space="0" w:color="auto"/>
                    <w:right w:val="none" w:sz="0" w:space="0" w:color="auto"/>
                  </w:divBdr>
                </w:div>
                <w:div w:id="86004830">
                  <w:marLeft w:val="0"/>
                  <w:marRight w:val="0"/>
                  <w:marTop w:val="0"/>
                  <w:marBottom w:val="0"/>
                  <w:divBdr>
                    <w:top w:val="none" w:sz="0" w:space="0" w:color="auto"/>
                    <w:left w:val="none" w:sz="0" w:space="0" w:color="auto"/>
                    <w:bottom w:val="none" w:sz="0" w:space="0" w:color="auto"/>
                    <w:right w:val="none" w:sz="0" w:space="0" w:color="auto"/>
                  </w:divBdr>
                </w:div>
                <w:div w:id="118957113">
                  <w:marLeft w:val="0"/>
                  <w:marRight w:val="0"/>
                  <w:marTop w:val="0"/>
                  <w:marBottom w:val="0"/>
                  <w:divBdr>
                    <w:top w:val="none" w:sz="0" w:space="0" w:color="auto"/>
                    <w:left w:val="none" w:sz="0" w:space="0" w:color="auto"/>
                    <w:bottom w:val="none" w:sz="0" w:space="0" w:color="auto"/>
                    <w:right w:val="none" w:sz="0" w:space="0" w:color="auto"/>
                  </w:divBdr>
                </w:div>
                <w:div w:id="123697596">
                  <w:marLeft w:val="0"/>
                  <w:marRight w:val="0"/>
                  <w:marTop w:val="0"/>
                  <w:marBottom w:val="0"/>
                  <w:divBdr>
                    <w:top w:val="none" w:sz="0" w:space="0" w:color="auto"/>
                    <w:left w:val="none" w:sz="0" w:space="0" w:color="auto"/>
                    <w:bottom w:val="none" w:sz="0" w:space="0" w:color="auto"/>
                    <w:right w:val="none" w:sz="0" w:space="0" w:color="auto"/>
                  </w:divBdr>
                </w:div>
                <w:div w:id="135609781">
                  <w:marLeft w:val="0"/>
                  <w:marRight w:val="0"/>
                  <w:marTop w:val="0"/>
                  <w:marBottom w:val="0"/>
                  <w:divBdr>
                    <w:top w:val="none" w:sz="0" w:space="0" w:color="auto"/>
                    <w:left w:val="none" w:sz="0" w:space="0" w:color="auto"/>
                    <w:bottom w:val="none" w:sz="0" w:space="0" w:color="auto"/>
                    <w:right w:val="none" w:sz="0" w:space="0" w:color="auto"/>
                  </w:divBdr>
                </w:div>
                <w:div w:id="140849742">
                  <w:marLeft w:val="0"/>
                  <w:marRight w:val="0"/>
                  <w:marTop w:val="0"/>
                  <w:marBottom w:val="0"/>
                  <w:divBdr>
                    <w:top w:val="none" w:sz="0" w:space="0" w:color="auto"/>
                    <w:left w:val="none" w:sz="0" w:space="0" w:color="auto"/>
                    <w:bottom w:val="none" w:sz="0" w:space="0" w:color="auto"/>
                    <w:right w:val="none" w:sz="0" w:space="0" w:color="auto"/>
                  </w:divBdr>
                </w:div>
                <w:div w:id="162742793">
                  <w:marLeft w:val="0"/>
                  <w:marRight w:val="0"/>
                  <w:marTop w:val="0"/>
                  <w:marBottom w:val="0"/>
                  <w:divBdr>
                    <w:top w:val="none" w:sz="0" w:space="0" w:color="auto"/>
                    <w:left w:val="none" w:sz="0" w:space="0" w:color="auto"/>
                    <w:bottom w:val="none" w:sz="0" w:space="0" w:color="auto"/>
                    <w:right w:val="none" w:sz="0" w:space="0" w:color="auto"/>
                  </w:divBdr>
                </w:div>
                <w:div w:id="187841537">
                  <w:marLeft w:val="0"/>
                  <w:marRight w:val="0"/>
                  <w:marTop w:val="0"/>
                  <w:marBottom w:val="0"/>
                  <w:divBdr>
                    <w:top w:val="none" w:sz="0" w:space="0" w:color="auto"/>
                    <w:left w:val="none" w:sz="0" w:space="0" w:color="auto"/>
                    <w:bottom w:val="none" w:sz="0" w:space="0" w:color="auto"/>
                    <w:right w:val="none" w:sz="0" w:space="0" w:color="auto"/>
                  </w:divBdr>
                </w:div>
                <w:div w:id="229001366">
                  <w:marLeft w:val="0"/>
                  <w:marRight w:val="0"/>
                  <w:marTop w:val="0"/>
                  <w:marBottom w:val="0"/>
                  <w:divBdr>
                    <w:top w:val="none" w:sz="0" w:space="0" w:color="auto"/>
                    <w:left w:val="none" w:sz="0" w:space="0" w:color="auto"/>
                    <w:bottom w:val="none" w:sz="0" w:space="0" w:color="auto"/>
                    <w:right w:val="none" w:sz="0" w:space="0" w:color="auto"/>
                  </w:divBdr>
                </w:div>
                <w:div w:id="319583589">
                  <w:marLeft w:val="0"/>
                  <w:marRight w:val="0"/>
                  <w:marTop w:val="0"/>
                  <w:marBottom w:val="0"/>
                  <w:divBdr>
                    <w:top w:val="none" w:sz="0" w:space="0" w:color="auto"/>
                    <w:left w:val="none" w:sz="0" w:space="0" w:color="auto"/>
                    <w:bottom w:val="none" w:sz="0" w:space="0" w:color="auto"/>
                    <w:right w:val="none" w:sz="0" w:space="0" w:color="auto"/>
                  </w:divBdr>
                </w:div>
                <w:div w:id="429354037">
                  <w:marLeft w:val="0"/>
                  <w:marRight w:val="0"/>
                  <w:marTop w:val="0"/>
                  <w:marBottom w:val="0"/>
                  <w:divBdr>
                    <w:top w:val="none" w:sz="0" w:space="0" w:color="auto"/>
                    <w:left w:val="none" w:sz="0" w:space="0" w:color="auto"/>
                    <w:bottom w:val="none" w:sz="0" w:space="0" w:color="auto"/>
                    <w:right w:val="none" w:sz="0" w:space="0" w:color="auto"/>
                  </w:divBdr>
                </w:div>
                <w:div w:id="434986871">
                  <w:marLeft w:val="0"/>
                  <w:marRight w:val="0"/>
                  <w:marTop w:val="0"/>
                  <w:marBottom w:val="0"/>
                  <w:divBdr>
                    <w:top w:val="none" w:sz="0" w:space="0" w:color="auto"/>
                    <w:left w:val="none" w:sz="0" w:space="0" w:color="auto"/>
                    <w:bottom w:val="none" w:sz="0" w:space="0" w:color="auto"/>
                    <w:right w:val="none" w:sz="0" w:space="0" w:color="auto"/>
                  </w:divBdr>
                </w:div>
                <w:div w:id="441189829">
                  <w:marLeft w:val="0"/>
                  <w:marRight w:val="0"/>
                  <w:marTop w:val="0"/>
                  <w:marBottom w:val="0"/>
                  <w:divBdr>
                    <w:top w:val="none" w:sz="0" w:space="0" w:color="auto"/>
                    <w:left w:val="none" w:sz="0" w:space="0" w:color="auto"/>
                    <w:bottom w:val="none" w:sz="0" w:space="0" w:color="auto"/>
                    <w:right w:val="none" w:sz="0" w:space="0" w:color="auto"/>
                  </w:divBdr>
                </w:div>
                <w:div w:id="455224634">
                  <w:marLeft w:val="0"/>
                  <w:marRight w:val="0"/>
                  <w:marTop w:val="0"/>
                  <w:marBottom w:val="0"/>
                  <w:divBdr>
                    <w:top w:val="none" w:sz="0" w:space="0" w:color="auto"/>
                    <w:left w:val="none" w:sz="0" w:space="0" w:color="auto"/>
                    <w:bottom w:val="none" w:sz="0" w:space="0" w:color="auto"/>
                    <w:right w:val="none" w:sz="0" w:space="0" w:color="auto"/>
                  </w:divBdr>
                </w:div>
                <w:div w:id="544802745">
                  <w:marLeft w:val="0"/>
                  <w:marRight w:val="0"/>
                  <w:marTop w:val="0"/>
                  <w:marBottom w:val="0"/>
                  <w:divBdr>
                    <w:top w:val="none" w:sz="0" w:space="0" w:color="auto"/>
                    <w:left w:val="none" w:sz="0" w:space="0" w:color="auto"/>
                    <w:bottom w:val="none" w:sz="0" w:space="0" w:color="auto"/>
                    <w:right w:val="none" w:sz="0" w:space="0" w:color="auto"/>
                  </w:divBdr>
                </w:div>
                <w:div w:id="553586481">
                  <w:marLeft w:val="0"/>
                  <w:marRight w:val="0"/>
                  <w:marTop w:val="0"/>
                  <w:marBottom w:val="0"/>
                  <w:divBdr>
                    <w:top w:val="none" w:sz="0" w:space="0" w:color="auto"/>
                    <w:left w:val="none" w:sz="0" w:space="0" w:color="auto"/>
                    <w:bottom w:val="none" w:sz="0" w:space="0" w:color="auto"/>
                    <w:right w:val="none" w:sz="0" w:space="0" w:color="auto"/>
                  </w:divBdr>
                </w:div>
                <w:div w:id="577206413">
                  <w:marLeft w:val="0"/>
                  <w:marRight w:val="0"/>
                  <w:marTop w:val="0"/>
                  <w:marBottom w:val="0"/>
                  <w:divBdr>
                    <w:top w:val="none" w:sz="0" w:space="0" w:color="auto"/>
                    <w:left w:val="none" w:sz="0" w:space="0" w:color="auto"/>
                    <w:bottom w:val="none" w:sz="0" w:space="0" w:color="auto"/>
                    <w:right w:val="none" w:sz="0" w:space="0" w:color="auto"/>
                  </w:divBdr>
                </w:div>
                <w:div w:id="580987891">
                  <w:marLeft w:val="0"/>
                  <w:marRight w:val="0"/>
                  <w:marTop w:val="0"/>
                  <w:marBottom w:val="0"/>
                  <w:divBdr>
                    <w:top w:val="none" w:sz="0" w:space="0" w:color="auto"/>
                    <w:left w:val="none" w:sz="0" w:space="0" w:color="auto"/>
                    <w:bottom w:val="none" w:sz="0" w:space="0" w:color="auto"/>
                    <w:right w:val="none" w:sz="0" w:space="0" w:color="auto"/>
                  </w:divBdr>
                </w:div>
                <w:div w:id="583956745">
                  <w:marLeft w:val="0"/>
                  <w:marRight w:val="0"/>
                  <w:marTop w:val="0"/>
                  <w:marBottom w:val="0"/>
                  <w:divBdr>
                    <w:top w:val="none" w:sz="0" w:space="0" w:color="auto"/>
                    <w:left w:val="none" w:sz="0" w:space="0" w:color="auto"/>
                    <w:bottom w:val="none" w:sz="0" w:space="0" w:color="auto"/>
                    <w:right w:val="none" w:sz="0" w:space="0" w:color="auto"/>
                  </w:divBdr>
                </w:div>
                <w:div w:id="811823698">
                  <w:marLeft w:val="0"/>
                  <w:marRight w:val="0"/>
                  <w:marTop w:val="0"/>
                  <w:marBottom w:val="0"/>
                  <w:divBdr>
                    <w:top w:val="none" w:sz="0" w:space="0" w:color="auto"/>
                    <w:left w:val="none" w:sz="0" w:space="0" w:color="auto"/>
                    <w:bottom w:val="none" w:sz="0" w:space="0" w:color="auto"/>
                    <w:right w:val="none" w:sz="0" w:space="0" w:color="auto"/>
                  </w:divBdr>
                </w:div>
                <w:div w:id="812986437">
                  <w:marLeft w:val="0"/>
                  <w:marRight w:val="0"/>
                  <w:marTop w:val="0"/>
                  <w:marBottom w:val="0"/>
                  <w:divBdr>
                    <w:top w:val="none" w:sz="0" w:space="0" w:color="auto"/>
                    <w:left w:val="none" w:sz="0" w:space="0" w:color="auto"/>
                    <w:bottom w:val="none" w:sz="0" w:space="0" w:color="auto"/>
                    <w:right w:val="none" w:sz="0" w:space="0" w:color="auto"/>
                  </w:divBdr>
                </w:div>
                <w:div w:id="847871938">
                  <w:marLeft w:val="0"/>
                  <w:marRight w:val="0"/>
                  <w:marTop w:val="0"/>
                  <w:marBottom w:val="0"/>
                  <w:divBdr>
                    <w:top w:val="none" w:sz="0" w:space="0" w:color="auto"/>
                    <w:left w:val="none" w:sz="0" w:space="0" w:color="auto"/>
                    <w:bottom w:val="none" w:sz="0" w:space="0" w:color="auto"/>
                    <w:right w:val="none" w:sz="0" w:space="0" w:color="auto"/>
                  </w:divBdr>
                </w:div>
                <w:div w:id="870611843">
                  <w:marLeft w:val="0"/>
                  <w:marRight w:val="0"/>
                  <w:marTop w:val="0"/>
                  <w:marBottom w:val="0"/>
                  <w:divBdr>
                    <w:top w:val="none" w:sz="0" w:space="0" w:color="auto"/>
                    <w:left w:val="none" w:sz="0" w:space="0" w:color="auto"/>
                    <w:bottom w:val="none" w:sz="0" w:space="0" w:color="auto"/>
                    <w:right w:val="none" w:sz="0" w:space="0" w:color="auto"/>
                  </w:divBdr>
                </w:div>
                <w:div w:id="892082388">
                  <w:marLeft w:val="0"/>
                  <w:marRight w:val="0"/>
                  <w:marTop w:val="0"/>
                  <w:marBottom w:val="0"/>
                  <w:divBdr>
                    <w:top w:val="none" w:sz="0" w:space="0" w:color="auto"/>
                    <w:left w:val="none" w:sz="0" w:space="0" w:color="auto"/>
                    <w:bottom w:val="none" w:sz="0" w:space="0" w:color="auto"/>
                    <w:right w:val="none" w:sz="0" w:space="0" w:color="auto"/>
                  </w:divBdr>
                </w:div>
                <w:div w:id="940184729">
                  <w:marLeft w:val="0"/>
                  <w:marRight w:val="0"/>
                  <w:marTop w:val="0"/>
                  <w:marBottom w:val="0"/>
                  <w:divBdr>
                    <w:top w:val="none" w:sz="0" w:space="0" w:color="auto"/>
                    <w:left w:val="none" w:sz="0" w:space="0" w:color="auto"/>
                    <w:bottom w:val="none" w:sz="0" w:space="0" w:color="auto"/>
                    <w:right w:val="none" w:sz="0" w:space="0" w:color="auto"/>
                  </w:divBdr>
                </w:div>
                <w:div w:id="942230075">
                  <w:marLeft w:val="0"/>
                  <w:marRight w:val="0"/>
                  <w:marTop w:val="0"/>
                  <w:marBottom w:val="0"/>
                  <w:divBdr>
                    <w:top w:val="none" w:sz="0" w:space="0" w:color="auto"/>
                    <w:left w:val="none" w:sz="0" w:space="0" w:color="auto"/>
                    <w:bottom w:val="none" w:sz="0" w:space="0" w:color="auto"/>
                    <w:right w:val="none" w:sz="0" w:space="0" w:color="auto"/>
                  </w:divBdr>
                </w:div>
                <w:div w:id="957107332">
                  <w:marLeft w:val="0"/>
                  <w:marRight w:val="0"/>
                  <w:marTop w:val="0"/>
                  <w:marBottom w:val="0"/>
                  <w:divBdr>
                    <w:top w:val="none" w:sz="0" w:space="0" w:color="auto"/>
                    <w:left w:val="none" w:sz="0" w:space="0" w:color="auto"/>
                    <w:bottom w:val="none" w:sz="0" w:space="0" w:color="auto"/>
                    <w:right w:val="none" w:sz="0" w:space="0" w:color="auto"/>
                  </w:divBdr>
                </w:div>
                <w:div w:id="991258308">
                  <w:marLeft w:val="0"/>
                  <w:marRight w:val="0"/>
                  <w:marTop w:val="0"/>
                  <w:marBottom w:val="0"/>
                  <w:divBdr>
                    <w:top w:val="none" w:sz="0" w:space="0" w:color="auto"/>
                    <w:left w:val="none" w:sz="0" w:space="0" w:color="auto"/>
                    <w:bottom w:val="none" w:sz="0" w:space="0" w:color="auto"/>
                    <w:right w:val="none" w:sz="0" w:space="0" w:color="auto"/>
                  </w:divBdr>
                </w:div>
                <w:div w:id="1010062640">
                  <w:marLeft w:val="0"/>
                  <w:marRight w:val="0"/>
                  <w:marTop w:val="0"/>
                  <w:marBottom w:val="0"/>
                  <w:divBdr>
                    <w:top w:val="none" w:sz="0" w:space="0" w:color="auto"/>
                    <w:left w:val="none" w:sz="0" w:space="0" w:color="auto"/>
                    <w:bottom w:val="none" w:sz="0" w:space="0" w:color="auto"/>
                    <w:right w:val="none" w:sz="0" w:space="0" w:color="auto"/>
                  </w:divBdr>
                </w:div>
                <w:div w:id="1014844638">
                  <w:marLeft w:val="0"/>
                  <w:marRight w:val="0"/>
                  <w:marTop w:val="0"/>
                  <w:marBottom w:val="0"/>
                  <w:divBdr>
                    <w:top w:val="none" w:sz="0" w:space="0" w:color="auto"/>
                    <w:left w:val="none" w:sz="0" w:space="0" w:color="auto"/>
                    <w:bottom w:val="none" w:sz="0" w:space="0" w:color="auto"/>
                    <w:right w:val="none" w:sz="0" w:space="0" w:color="auto"/>
                  </w:divBdr>
                </w:div>
                <w:div w:id="1062873536">
                  <w:marLeft w:val="0"/>
                  <w:marRight w:val="0"/>
                  <w:marTop w:val="0"/>
                  <w:marBottom w:val="0"/>
                  <w:divBdr>
                    <w:top w:val="none" w:sz="0" w:space="0" w:color="auto"/>
                    <w:left w:val="none" w:sz="0" w:space="0" w:color="auto"/>
                    <w:bottom w:val="none" w:sz="0" w:space="0" w:color="auto"/>
                    <w:right w:val="none" w:sz="0" w:space="0" w:color="auto"/>
                  </w:divBdr>
                </w:div>
                <w:div w:id="1070036106">
                  <w:marLeft w:val="0"/>
                  <w:marRight w:val="0"/>
                  <w:marTop w:val="0"/>
                  <w:marBottom w:val="0"/>
                  <w:divBdr>
                    <w:top w:val="none" w:sz="0" w:space="0" w:color="auto"/>
                    <w:left w:val="none" w:sz="0" w:space="0" w:color="auto"/>
                    <w:bottom w:val="none" w:sz="0" w:space="0" w:color="auto"/>
                    <w:right w:val="none" w:sz="0" w:space="0" w:color="auto"/>
                  </w:divBdr>
                </w:div>
                <w:div w:id="1085414736">
                  <w:marLeft w:val="0"/>
                  <w:marRight w:val="0"/>
                  <w:marTop w:val="0"/>
                  <w:marBottom w:val="0"/>
                  <w:divBdr>
                    <w:top w:val="none" w:sz="0" w:space="0" w:color="auto"/>
                    <w:left w:val="none" w:sz="0" w:space="0" w:color="auto"/>
                    <w:bottom w:val="none" w:sz="0" w:space="0" w:color="auto"/>
                    <w:right w:val="none" w:sz="0" w:space="0" w:color="auto"/>
                  </w:divBdr>
                </w:div>
                <w:div w:id="1182746760">
                  <w:marLeft w:val="0"/>
                  <w:marRight w:val="0"/>
                  <w:marTop w:val="0"/>
                  <w:marBottom w:val="0"/>
                  <w:divBdr>
                    <w:top w:val="none" w:sz="0" w:space="0" w:color="auto"/>
                    <w:left w:val="none" w:sz="0" w:space="0" w:color="auto"/>
                    <w:bottom w:val="none" w:sz="0" w:space="0" w:color="auto"/>
                    <w:right w:val="none" w:sz="0" w:space="0" w:color="auto"/>
                  </w:divBdr>
                </w:div>
                <w:div w:id="1238515394">
                  <w:marLeft w:val="0"/>
                  <w:marRight w:val="0"/>
                  <w:marTop w:val="0"/>
                  <w:marBottom w:val="0"/>
                  <w:divBdr>
                    <w:top w:val="none" w:sz="0" w:space="0" w:color="auto"/>
                    <w:left w:val="none" w:sz="0" w:space="0" w:color="auto"/>
                    <w:bottom w:val="none" w:sz="0" w:space="0" w:color="auto"/>
                    <w:right w:val="none" w:sz="0" w:space="0" w:color="auto"/>
                  </w:divBdr>
                </w:div>
                <w:div w:id="1264722034">
                  <w:marLeft w:val="0"/>
                  <w:marRight w:val="0"/>
                  <w:marTop w:val="0"/>
                  <w:marBottom w:val="0"/>
                  <w:divBdr>
                    <w:top w:val="none" w:sz="0" w:space="0" w:color="auto"/>
                    <w:left w:val="none" w:sz="0" w:space="0" w:color="auto"/>
                    <w:bottom w:val="none" w:sz="0" w:space="0" w:color="auto"/>
                    <w:right w:val="none" w:sz="0" w:space="0" w:color="auto"/>
                  </w:divBdr>
                </w:div>
                <w:div w:id="1277637078">
                  <w:marLeft w:val="0"/>
                  <w:marRight w:val="0"/>
                  <w:marTop w:val="0"/>
                  <w:marBottom w:val="0"/>
                  <w:divBdr>
                    <w:top w:val="none" w:sz="0" w:space="0" w:color="auto"/>
                    <w:left w:val="none" w:sz="0" w:space="0" w:color="auto"/>
                    <w:bottom w:val="none" w:sz="0" w:space="0" w:color="auto"/>
                    <w:right w:val="none" w:sz="0" w:space="0" w:color="auto"/>
                  </w:divBdr>
                </w:div>
                <w:div w:id="1355763540">
                  <w:marLeft w:val="0"/>
                  <w:marRight w:val="0"/>
                  <w:marTop w:val="0"/>
                  <w:marBottom w:val="0"/>
                  <w:divBdr>
                    <w:top w:val="none" w:sz="0" w:space="0" w:color="auto"/>
                    <w:left w:val="none" w:sz="0" w:space="0" w:color="auto"/>
                    <w:bottom w:val="none" w:sz="0" w:space="0" w:color="auto"/>
                    <w:right w:val="none" w:sz="0" w:space="0" w:color="auto"/>
                  </w:divBdr>
                </w:div>
                <w:div w:id="1415200250">
                  <w:marLeft w:val="0"/>
                  <w:marRight w:val="0"/>
                  <w:marTop w:val="0"/>
                  <w:marBottom w:val="0"/>
                  <w:divBdr>
                    <w:top w:val="none" w:sz="0" w:space="0" w:color="auto"/>
                    <w:left w:val="none" w:sz="0" w:space="0" w:color="auto"/>
                    <w:bottom w:val="none" w:sz="0" w:space="0" w:color="auto"/>
                    <w:right w:val="none" w:sz="0" w:space="0" w:color="auto"/>
                  </w:divBdr>
                </w:div>
                <w:div w:id="1416318071">
                  <w:marLeft w:val="0"/>
                  <w:marRight w:val="0"/>
                  <w:marTop w:val="0"/>
                  <w:marBottom w:val="0"/>
                  <w:divBdr>
                    <w:top w:val="none" w:sz="0" w:space="0" w:color="auto"/>
                    <w:left w:val="none" w:sz="0" w:space="0" w:color="auto"/>
                    <w:bottom w:val="none" w:sz="0" w:space="0" w:color="auto"/>
                    <w:right w:val="none" w:sz="0" w:space="0" w:color="auto"/>
                  </w:divBdr>
                </w:div>
                <w:div w:id="1450050914">
                  <w:marLeft w:val="0"/>
                  <w:marRight w:val="0"/>
                  <w:marTop w:val="0"/>
                  <w:marBottom w:val="0"/>
                  <w:divBdr>
                    <w:top w:val="none" w:sz="0" w:space="0" w:color="auto"/>
                    <w:left w:val="none" w:sz="0" w:space="0" w:color="auto"/>
                    <w:bottom w:val="none" w:sz="0" w:space="0" w:color="auto"/>
                    <w:right w:val="none" w:sz="0" w:space="0" w:color="auto"/>
                  </w:divBdr>
                </w:div>
                <w:div w:id="1475097094">
                  <w:marLeft w:val="0"/>
                  <w:marRight w:val="0"/>
                  <w:marTop w:val="0"/>
                  <w:marBottom w:val="0"/>
                  <w:divBdr>
                    <w:top w:val="none" w:sz="0" w:space="0" w:color="auto"/>
                    <w:left w:val="none" w:sz="0" w:space="0" w:color="auto"/>
                    <w:bottom w:val="none" w:sz="0" w:space="0" w:color="auto"/>
                    <w:right w:val="none" w:sz="0" w:space="0" w:color="auto"/>
                  </w:divBdr>
                </w:div>
                <w:div w:id="1489246438">
                  <w:marLeft w:val="0"/>
                  <w:marRight w:val="0"/>
                  <w:marTop w:val="0"/>
                  <w:marBottom w:val="0"/>
                  <w:divBdr>
                    <w:top w:val="none" w:sz="0" w:space="0" w:color="auto"/>
                    <w:left w:val="none" w:sz="0" w:space="0" w:color="auto"/>
                    <w:bottom w:val="none" w:sz="0" w:space="0" w:color="auto"/>
                    <w:right w:val="none" w:sz="0" w:space="0" w:color="auto"/>
                  </w:divBdr>
                </w:div>
                <w:div w:id="1508404951">
                  <w:marLeft w:val="0"/>
                  <w:marRight w:val="0"/>
                  <w:marTop w:val="0"/>
                  <w:marBottom w:val="0"/>
                  <w:divBdr>
                    <w:top w:val="none" w:sz="0" w:space="0" w:color="auto"/>
                    <w:left w:val="none" w:sz="0" w:space="0" w:color="auto"/>
                    <w:bottom w:val="none" w:sz="0" w:space="0" w:color="auto"/>
                    <w:right w:val="none" w:sz="0" w:space="0" w:color="auto"/>
                  </w:divBdr>
                </w:div>
                <w:div w:id="1520466309">
                  <w:marLeft w:val="0"/>
                  <w:marRight w:val="0"/>
                  <w:marTop w:val="0"/>
                  <w:marBottom w:val="0"/>
                  <w:divBdr>
                    <w:top w:val="none" w:sz="0" w:space="0" w:color="auto"/>
                    <w:left w:val="none" w:sz="0" w:space="0" w:color="auto"/>
                    <w:bottom w:val="none" w:sz="0" w:space="0" w:color="auto"/>
                    <w:right w:val="none" w:sz="0" w:space="0" w:color="auto"/>
                  </w:divBdr>
                </w:div>
                <w:div w:id="1523859625">
                  <w:marLeft w:val="0"/>
                  <w:marRight w:val="0"/>
                  <w:marTop w:val="0"/>
                  <w:marBottom w:val="0"/>
                  <w:divBdr>
                    <w:top w:val="none" w:sz="0" w:space="0" w:color="auto"/>
                    <w:left w:val="none" w:sz="0" w:space="0" w:color="auto"/>
                    <w:bottom w:val="none" w:sz="0" w:space="0" w:color="auto"/>
                    <w:right w:val="none" w:sz="0" w:space="0" w:color="auto"/>
                  </w:divBdr>
                </w:div>
                <w:div w:id="1547259757">
                  <w:marLeft w:val="0"/>
                  <w:marRight w:val="0"/>
                  <w:marTop w:val="0"/>
                  <w:marBottom w:val="0"/>
                  <w:divBdr>
                    <w:top w:val="none" w:sz="0" w:space="0" w:color="auto"/>
                    <w:left w:val="none" w:sz="0" w:space="0" w:color="auto"/>
                    <w:bottom w:val="none" w:sz="0" w:space="0" w:color="auto"/>
                    <w:right w:val="none" w:sz="0" w:space="0" w:color="auto"/>
                  </w:divBdr>
                </w:div>
                <w:div w:id="1598171630">
                  <w:marLeft w:val="0"/>
                  <w:marRight w:val="0"/>
                  <w:marTop w:val="0"/>
                  <w:marBottom w:val="0"/>
                  <w:divBdr>
                    <w:top w:val="none" w:sz="0" w:space="0" w:color="auto"/>
                    <w:left w:val="none" w:sz="0" w:space="0" w:color="auto"/>
                    <w:bottom w:val="none" w:sz="0" w:space="0" w:color="auto"/>
                    <w:right w:val="none" w:sz="0" w:space="0" w:color="auto"/>
                  </w:divBdr>
                </w:div>
                <w:div w:id="1621572366">
                  <w:marLeft w:val="0"/>
                  <w:marRight w:val="0"/>
                  <w:marTop w:val="0"/>
                  <w:marBottom w:val="0"/>
                  <w:divBdr>
                    <w:top w:val="none" w:sz="0" w:space="0" w:color="auto"/>
                    <w:left w:val="none" w:sz="0" w:space="0" w:color="auto"/>
                    <w:bottom w:val="none" w:sz="0" w:space="0" w:color="auto"/>
                    <w:right w:val="none" w:sz="0" w:space="0" w:color="auto"/>
                  </w:divBdr>
                </w:div>
                <w:div w:id="1640187094">
                  <w:marLeft w:val="0"/>
                  <w:marRight w:val="0"/>
                  <w:marTop w:val="0"/>
                  <w:marBottom w:val="0"/>
                  <w:divBdr>
                    <w:top w:val="none" w:sz="0" w:space="0" w:color="auto"/>
                    <w:left w:val="none" w:sz="0" w:space="0" w:color="auto"/>
                    <w:bottom w:val="none" w:sz="0" w:space="0" w:color="auto"/>
                    <w:right w:val="none" w:sz="0" w:space="0" w:color="auto"/>
                  </w:divBdr>
                </w:div>
                <w:div w:id="1716612853">
                  <w:marLeft w:val="0"/>
                  <w:marRight w:val="0"/>
                  <w:marTop w:val="0"/>
                  <w:marBottom w:val="0"/>
                  <w:divBdr>
                    <w:top w:val="none" w:sz="0" w:space="0" w:color="auto"/>
                    <w:left w:val="none" w:sz="0" w:space="0" w:color="auto"/>
                    <w:bottom w:val="none" w:sz="0" w:space="0" w:color="auto"/>
                    <w:right w:val="none" w:sz="0" w:space="0" w:color="auto"/>
                  </w:divBdr>
                </w:div>
                <w:div w:id="1718970177">
                  <w:marLeft w:val="0"/>
                  <w:marRight w:val="0"/>
                  <w:marTop w:val="0"/>
                  <w:marBottom w:val="0"/>
                  <w:divBdr>
                    <w:top w:val="none" w:sz="0" w:space="0" w:color="auto"/>
                    <w:left w:val="none" w:sz="0" w:space="0" w:color="auto"/>
                    <w:bottom w:val="none" w:sz="0" w:space="0" w:color="auto"/>
                    <w:right w:val="none" w:sz="0" w:space="0" w:color="auto"/>
                  </w:divBdr>
                </w:div>
                <w:div w:id="1727726130">
                  <w:marLeft w:val="0"/>
                  <w:marRight w:val="0"/>
                  <w:marTop w:val="0"/>
                  <w:marBottom w:val="0"/>
                  <w:divBdr>
                    <w:top w:val="none" w:sz="0" w:space="0" w:color="auto"/>
                    <w:left w:val="none" w:sz="0" w:space="0" w:color="auto"/>
                    <w:bottom w:val="none" w:sz="0" w:space="0" w:color="auto"/>
                    <w:right w:val="none" w:sz="0" w:space="0" w:color="auto"/>
                  </w:divBdr>
                </w:div>
                <w:div w:id="1761099695">
                  <w:marLeft w:val="0"/>
                  <w:marRight w:val="0"/>
                  <w:marTop w:val="0"/>
                  <w:marBottom w:val="0"/>
                  <w:divBdr>
                    <w:top w:val="none" w:sz="0" w:space="0" w:color="auto"/>
                    <w:left w:val="none" w:sz="0" w:space="0" w:color="auto"/>
                    <w:bottom w:val="none" w:sz="0" w:space="0" w:color="auto"/>
                    <w:right w:val="none" w:sz="0" w:space="0" w:color="auto"/>
                  </w:divBdr>
                </w:div>
                <w:div w:id="1823109844">
                  <w:marLeft w:val="0"/>
                  <w:marRight w:val="0"/>
                  <w:marTop w:val="0"/>
                  <w:marBottom w:val="0"/>
                  <w:divBdr>
                    <w:top w:val="none" w:sz="0" w:space="0" w:color="auto"/>
                    <w:left w:val="none" w:sz="0" w:space="0" w:color="auto"/>
                    <w:bottom w:val="none" w:sz="0" w:space="0" w:color="auto"/>
                    <w:right w:val="none" w:sz="0" w:space="0" w:color="auto"/>
                  </w:divBdr>
                </w:div>
                <w:div w:id="1992368049">
                  <w:marLeft w:val="0"/>
                  <w:marRight w:val="0"/>
                  <w:marTop w:val="0"/>
                  <w:marBottom w:val="0"/>
                  <w:divBdr>
                    <w:top w:val="none" w:sz="0" w:space="0" w:color="auto"/>
                    <w:left w:val="none" w:sz="0" w:space="0" w:color="auto"/>
                    <w:bottom w:val="none" w:sz="0" w:space="0" w:color="auto"/>
                    <w:right w:val="none" w:sz="0" w:space="0" w:color="auto"/>
                  </w:divBdr>
                </w:div>
                <w:div w:id="1995601187">
                  <w:marLeft w:val="0"/>
                  <w:marRight w:val="0"/>
                  <w:marTop w:val="0"/>
                  <w:marBottom w:val="0"/>
                  <w:divBdr>
                    <w:top w:val="none" w:sz="0" w:space="0" w:color="auto"/>
                    <w:left w:val="none" w:sz="0" w:space="0" w:color="auto"/>
                    <w:bottom w:val="none" w:sz="0" w:space="0" w:color="auto"/>
                    <w:right w:val="none" w:sz="0" w:space="0" w:color="auto"/>
                  </w:divBdr>
                </w:div>
                <w:div w:id="1996029955">
                  <w:marLeft w:val="0"/>
                  <w:marRight w:val="0"/>
                  <w:marTop w:val="0"/>
                  <w:marBottom w:val="0"/>
                  <w:divBdr>
                    <w:top w:val="none" w:sz="0" w:space="0" w:color="auto"/>
                    <w:left w:val="none" w:sz="0" w:space="0" w:color="auto"/>
                    <w:bottom w:val="none" w:sz="0" w:space="0" w:color="auto"/>
                    <w:right w:val="none" w:sz="0" w:space="0" w:color="auto"/>
                  </w:divBdr>
                </w:div>
                <w:div w:id="2027166830">
                  <w:marLeft w:val="0"/>
                  <w:marRight w:val="0"/>
                  <w:marTop w:val="0"/>
                  <w:marBottom w:val="0"/>
                  <w:divBdr>
                    <w:top w:val="none" w:sz="0" w:space="0" w:color="auto"/>
                    <w:left w:val="none" w:sz="0" w:space="0" w:color="auto"/>
                    <w:bottom w:val="none" w:sz="0" w:space="0" w:color="auto"/>
                    <w:right w:val="none" w:sz="0" w:space="0" w:color="auto"/>
                  </w:divBdr>
                </w:div>
                <w:div w:id="2051568928">
                  <w:marLeft w:val="0"/>
                  <w:marRight w:val="0"/>
                  <w:marTop w:val="0"/>
                  <w:marBottom w:val="0"/>
                  <w:divBdr>
                    <w:top w:val="none" w:sz="0" w:space="0" w:color="auto"/>
                    <w:left w:val="none" w:sz="0" w:space="0" w:color="auto"/>
                    <w:bottom w:val="none" w:sz="0" w:space="0" w:color="auto"/>
                    <w:right w:val="none" w:sz="0" w:space="0" w:color="auto"/>
                  </w:divBdr>
                </w:div>
                <w:div w:id="2110537606">
                  <w:marLeft w:val="0"/>
                  <w:marRight w:val="0"/>
                  <w:marTop w:val="0"/>
                  <w:marBottom w:val="0"/>
                  <w:divBdr>
                    <w:top w:val="none" w:sz="0" w:space="0" w:color="auto"/>
                    <w:left w:val="none" w:sz="0" w:space="0" w:color="auto"/>
                    <w:bottom w:val="none" w:sz="0" w:space="0" w:color="auto"/>
                    <w:right w:val="none" w:sz="0" w:space="0" w:color="auto"/>
                  </w:divBdr>
                </w:div>
                <w:div w:id="2113551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378633452">
      <w:bodyDiv w:val="1"/>
      <w:marLeft w:val="0"/>
      <w:marRight w:val="0"/>
      <w:marTop w:val="0"/>
      <w:marBottom w:val="0"/>
      <w:divBdr>
        <w:top w:val="none" w:sz="0" w:space="0" w:color="auto"/>
        <w:left w:val="none" w:sz="0" w:space="0" w:color="auto"/>
        <w:bottom w:val="none" w:sz="0" w:space="0" w:color="auto"/>
        <w:right w:val="none" w:sz="0" w:space="0" w:color="auto"/>
      </w:divBdr>
      <w:divsChild>
        <w:div w:id="1099327469">
          <w:marLeft w:val="0"/>
          <w:marRight w:val="0"/>
          <w:marTop w:val="0"/>
          <w:marBottom w:val="0"/>
          <w:divBdr>
            <w:top w:val="none" w:sz="0" w:space="0" w:color="auto"/>
            <w:left w:val="none" w:sz="0" w:space="0" w:color="auto"/>
            <w:bottom w:val="none" w:sz="0" w:space="0" w:color="auto"/>
            <w:right w:val="none" w:sz="0" w:space="0" w:color="auto"/>
          </w:divBdr>
        </w:div>
        <w:div w:id="1641030576">
          <w:marLeft w:val="0"/>
          <w:marRight w:val="0"/>
          <w:marTop w:val="0"/>
          <w:marBottom w:val="0"/>
          <w:divBdr>
            <w:top w:val="none" w:sz="0" w:space="0" w:color="auto"/>
            <w:left w:val="none" w:sz="0" w:space="0" w:color="auto"/>
            <w:bottom w:val="none" w:sz="0" w:space="0" w:color="auto"/>
            <w:right w:val="none" w:sz="0" w:space="0" w:color="auto"/>
          </w:divBdr>
        </w:div>
        <w:div w:id="2051034855">
          <w:marLeft w:val="0"/>
          <w:marRight w:val="0"/>
          <w:marTop w:val="0"/>
          <w:marBottom w:val="0"/>
          <w:divBdr>
            <w:top w:val="none" w:sz="0" w:space="0" w:color="auto"/>
            <w:left w:val="none" w:sz="0" w:space="0" w:color="auto"/>
            <w:bottom w:val="none" w:sz="0" w:space="0" w:color="auto"/>
            <w:right w:val="none" w:sz="0" w:space="0" w:color="auto"/>
          </w:divBdr>
        </w:div>
      </w:divsChild>
    </w:div>
    <w:div w:id="518080164">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459957583">
      <w:bodyDiv w:val="1"/>
      <w:marLeft w:val="0"/>
      <w:marRight w:val="0"/>
      <w:marTop w:val="0"/>
      <w:marBottom w:val="0"/>
      <w:divBdr>
        <w:top w:val="none" w:sz="0" w:space="0" w:color="auto"/>
        <w:left w:val="none" w:sz="0" w:space="0" w:color="auto"/>
        <w:bottom w:val="none" w:sz="0" w:space="0" w:color="auto"/>
        <w:right w:val="none" w:sz="0" w:space="0" w:color="auto"/>
      </w:divBdr>
    </w:div>
    <w:div w:id="1736002473">
      <w:bodyDiv w:val="1"/>
      <w:marLeft w:val="0"/>
      <w:marRight w:val="0"/>
      <w:marTop w:val="0"/>
      <w:marBottom w:val="0"/>
      <w:divBdr>
        <w:top w:val="none" w:sz="0" w:space="0" w:color="auto"/>
        <w:left w:val="none" w:sz="0" w:space="0" w:color="auto"/>
        <w:bottom w:val="none" w:sz="0" w:space="0" w:color="auto"/>
        <w:right w:val="none" w:sz="0" w:space="0" w:color="auto"/>
      </w:divBdr>
      <w:divsChild>
        <w:div w:id="955138639">
          <w:marLeft w:val="547"/>
          <w:marRight w:val="0"/>
          <w:marTop w:val="0"/>
          <w:marBottom w:val="120"/>
          <w:divBdr>
            <w:top w:val="none" w:sz="0" w:space="0" w:color="auto"/>
            <w:left w:val="none" w:sz="0" w:space="0" w:color="auto"/>
            <w:bottom w:val="none" w:sz="0" w:space="0" w:color="auto"/>
            <w:right w:val="none" w:sz="0" w:space="0" w:color="auto"/>
          </w:divBdr>
        </w:div>
      </w:divsChild>
    </w:div>
    <w:div w:id="1888374061">
      <w:bodyDiv w:val="1"/>
      <w:marLeft w:val="0"/>
      <w:marRight w:val="0"/>
      <w:marTop w:val="0"/>
      <w:marBottom w:val="0"/>
      <w:divBdr>
        <w:top w:val="none" w:sz="0" w:space="0" w:color="auto"/>
        <w:left w:val="none" w:sz="0" w:space="0" w:color="auto"/>
        <w:bottom w:val="none" w:sz="0" w:space="0" w:color="auto"/>
        <w:right w:val="none" w:sz="0" w:space="0" w:color="auto"/>
      </w:divBdr>
      <w:divsChild>
        <w:div w:id="556673757">
          <w:marLeft w:val="1166"/>
          <w:marRight w:val="0"/>
          <w:marTop w:val="0"/>
          <w:marBottom w:val="320"/>
          <w:divBdr>
            <w:top w:val="none" w:sz="0" w:space="0" w:color="auto"/>
            <w:left w:val="none" w:sz="0" w:space="0" w:color="auto"/>
            <w:bottom w:val="none" w:sz="0" w:space="0" w:color="auto"/>
            <w:right w:val="none" w:sz="0" w:space="0" w:color="auto"/>
          </w:divBdr>
        </w:div>
        <w:div w:id="617100652">
          <w:marLeft w:val="1166"/>
          <w:marRight w:val="0"/>
          <w:marTop w:val="0"/>
          <w:marBottom w:val="0"/>
          <w:divBdr>
            <w:top w:val="none" w:sz="0" w:space="0" w:color="auto"/>
            <w:left w:val="none" w:sz="0" w:space="0" w:color="auto"/>
            <w:bottom w:val="none" w:sz="0" w:space="0" w:color="auto"/>
            <w:right w:val="none" w:sz="0" w:space="0" w:color="auto"/>
          </w:divBdr>
        </w:div>
        <w:div w:id="1250383256">
          <w:marLeft w:val="1166"/>
          <w:marRight w:val="0"/>
          <w:marTop w:val="0"/>
          <w:marBottom w:val="0"/>
          <w:divBdr>
            <w:top w:val="none" w:sz="0" w:space="0" w:color="auto"/>
            <w:left w:val="none" w:sz="0" w:space="0" w:color="auto"/>
            <w:bottom w:val="none" w:sz="0" w:space="0" w:color="auto"/>
            <w:right w:val="none" w:sz="0" w:space="0" w:color="auto"/>
          </w:divBdr>
        </w:div>
        <w:div w:id="1304195302">
          <w:marLeft w:val="1166"/>
          <w:marRight w:val="0"/>
          <w:marTop w:val="0"/>
          <w:marBottom w:val="0"/>
          <w:divBdr>
            <w:top w:val="none" w:sz="0" w:space="0" w:color="auto"/>
            <w:left w:val="none" w:sz="0" w:space="0" w:color="auto"/>
            <w:bottom w:val="none" w:sz="0" w:space="0" w:color="auto"/>
            <w:right w:val="none" w:sz="0" w:space="0" w:color="auto"/>
          </w:divBdr>
        </w:div>
      </w:divsChild>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Handlingstyp xmlns="c28f52af-a8f8-4551-b8ae-866ae79b83b4" xsi:nil="true"/>
    <IconOverlay xmlns="http://schemas.microsoft.com/sharepoint/v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Normal" ma:contentTypeID="0x010100DC1D8ECDB72C194F9F7841CC62E2C465007736C6E5218AE24F94E019C7E751A488" ma:contentTypeVersion="2" ma:contentTypeDescription="Create a new document." ma:contentTypeScope="" ma:versionID="c097be9512b46039a853d0e655a80dff">
  <xsd:schema xmlns:xsd="http://www.w3.org/2001/XMLSchema" xmlns:xs="http://www.w3.org/2001/XMLSchema" xmlns:p="http://schemas.microsoft.com/office/2006/metadata/properties" xmlns:ns2="c28f52af-a8f8-4551-b8ae-866ae79b83b4" xmlns:ns3="58743339-13B5-47C4-B0BF-2C3177691DE7" xmlns:ns4="http://schemas.microsoft.com/sharepoint/v4" targetNamespace="http://schemas.microsoft.com/office/2006/metadata/properties" ma:root="true" ma:fieldsID="34c85244347cf088e54b7616ae17dc4f" ns2:_="" ns3:_="" ns4:_="">
    <xsd:import namespace="c28f52af-a8f8-4551-b8ae-866ae79b83b4"/>
    <xsd:import namespace="58743339-13B5-47C4-B0BF-2C3177691DE7"/>
    <xsd:import namespace="http://schemas.microsoft.com/sharepoint/v4"/>
    <xsd:element name="properties">
      <xsd:complexType>
        <xsd:sequence>
          <xsd:element name="documentManagement">
            <xsd:complexType>
              <xsd:all>
                <xsd:element ref="ns2:SIStatusOfDocumentColumn413" minOccurs="0"/>
                <xsd:element ref="ns2:Handlingstyp" minOccurs="0"/>
                <xsd:element ref="ns3:DocState" minOccurs="0"/>
                <xsd:element ref="ns4:IconOverlay"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element name="Handlingstyp" ma:index="9" nillable="true" ma:displayName="Handlingstyp" ma:list="{a10b8abd-708c-4061-93b9-31cd1f76653d}" ma:internalName="Handlingstyp" ma:readOnly="false" ma:showField="Title" ma:web="c28f52af-a8f8-4551-b8ae-866ae79b83b4">
      <xsd:simpleType>
        <xsd:restriction base="dms:Lookup"/>
      </xsd:simpleType>
    </xsd:element>
    <xsd:element name="SharedWithUsers" ma:index="1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at med informa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8743339-13B5-47C4-B0BF-2C3177691DE7" elementFormDefault="qualified">
    <xsd:import namespace="http://schemas.microsoft.com/office/2006/documentManagement/types"/>
    <xsd:import namespace="http://schemas.microsoft.com/office/infopath/2007/PartnerControls"/>
    <xsd:element name="DocState" ma:index="10" nillable="true" ma:displayName="Status godkännande" ma:internalName="DocStat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BCF5EA6-86A5-47A4-9D53-243AED32EC61}">
  <ds:schemaRefs>
    <ds:schemaRef ds:uri="http://schemas.microsoft.com/sharepoint/v4"/>
    <ds:schemaRef ds:uri="http://schemas.microsoft.com/office/infopath/2007/PartnerControls"/>
    <ds:schemaRef ds:uri="c28f52af-a8f8-4551-b8ae-866ae79b83b4"/>
    <ds:schemaRef ds:uri="http://purl.org/dc/elements/1.1/"/>
    <ds:schemaRef ds:uri="http://schemas.microsoft.com/office/2006/documentManagement/types"/>
    <ds:schemaRef ds:uri="http://purl.org/dc/dcmitype/"/>
    <ds:schemaRef ds:uri="http://purl.org/dc/terms/"/>
    <ds:schemaRef ds:uri="http://www.w3.org/XML/1998/namespace"/>
    <ds:schemaRef ds:uri="58743339-13B5-47C4-B0BF-2C3177691DE7"/>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C2F14FB0-B74B-41E9-BA59-8D4A0F5AF9A2}">
  <ds:schemaRefs>
    <ds:schemaRef ds:uri="http://schemas.microsoft.com/sharepoint/v3/contenttype/forms"/>
  </ds:schemaRefs>
</ds:datastoreItem>
</file>

<file path=customXml/itemProps3.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customXml/itemProps4.xml><?xml version="1.0" encoding="utf-8"?>
<ds:datastoreItem xmlns:ds="http://schemas.openxmlformats.org/officeDocument/2006/customXml" ds:itemID="{C8B9E063-CCC9-40AD-A53D-A2ADFCEA4D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58743339-13B5-47C4-B0BF-2C3177691DE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1017</Words>
  <Characters>6898</Characters>
  <Application>Microsoft Office Word</Application>
  <DocSecurity>0</DocSecurity>
  <Lines>363</Lines>
  <Paragraphs>239</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7676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 Broberg Danielsson</dc:creator>
  <cp:keywords/>
  <dc:description/>
  <cp:lastModifiedBy>Hanna Broberg Danielsson</cp:lastModifiedBy>
  <cp:revision>3</cp:revision>
  <cp:lastPrinted>2025-10-16T12:33:00Z</cp:lastPrinted>
  <dcterms:created xsi:type="dcterms:W3CDTF">2026-03-19T06:28:00Z</dcterms:created>
  <dcterms:modified xsi:type="dcterms:W3CDTF">2026-03-19T06:32:00Z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0x010100DC1D8ECDB72C194F9F7841CC62E2C465007736C6E5218AE24F94E019C7E751A488</vt:lpwstr>
  </property>
</Properties>
</file>