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86150" w14:textId="0EC732D4" w:rsidR="003332A2" w:rsidRPr="0090061F" w:rsidRDefault="71CC7D1A" w:rsidP="71CC7D1A">
      <w:pPr>
        <w:pStyle w:val="Tabelltext"/>
        <w:spacing w:line="240" w:lineRule="auto"/>
        <w:ind w:left="0"/>
        <w:rPr>
          <w:rFonts w:ascii="Calibri" w:eastAsia="Times New Roman" w:hAnsi="Calibri" w:cs="Calibri"/>
          <w:b/>
          <w:color w:val="672565" w:themeColor="accent1"/>
          <w:sz w:val="36"/>
          <w:szCs w:val="36"/>
          <w:lang w:eastAsia="sv-SE"/>
        </w:rPr>
      </w:pPr>
      <w:r w:rsidRPr="71CC7D1A">
        <w:rPr>
          <w:rFonts w:ascii="Calibri" w:eastAsia="Times New Roman" w:hAnsi="Calibri" w:cs="Calibri"/>
          <w:b/>
          <w:color w:val="672565" w:themeColor="accent1"/>
          <w:sz w:val="36"/>
          <w:szCs w:val="36"/>
          <w:lang w:eastAsia="sv-SE"/>
        </w:rPr>
        <w:t>Minnesanteckningar- Nationella arbetsgruppen för standardisering av intygsinformation</w:t>
      </w:r>
    </w:p>
    <w:p w14:paraId="1BF62C8D" w14:textId="77777777" w:rsidR="003332A2" w:rsidRPr="0090061F" w:rsidRDefault="003332A2" w:rsidP="00726C21">
      <w:pPr>
        <w:pStyle w:val="Tabelltext"/>
        <w:spacing w:line="240" w:lineRule="auto"/>
        <w:ind w:left="0"/>
        <w:rPr>
          <w:rFonts w:ascii="Calibri" w:eastAsia="Times New Roman" w:hAnsi="Calibri" w:cs="Calibri"/>
          <w:b/>
          <w:color w:val="672565" w:themeColor="accent1"/>
          <w:lang w:eastAsia="sv-SE"/>
        </w:rPr>
      </w:pPr>
    </w:p>
    <w:p w14:paraId="37CD531B" w14:textId="5EBA7DF5" w:rsidR="009916C6" w:rsidRPr="0090061F" w:rsidRDefault="006B7B71" w:rsidP="00726C2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Närvarand</w:t>
      </w:r>
      <w:r w:rsidR="007F1ECD" w:rsidRPr="0090061F">
        <w:rPr>
          <w:rFonts w:ascii="Calibri" w:eastAsia="Times New Roman" w:hAnsi="Calibri" w:cs="Calibri"/>
          <w:b/>
          <w:color w:val="672565" w:themeColor="accent1"/>
          <w:lang w:eastAsia="sv-SE"/>
        </w:rPr>
        <w:t>e</w:t>
      </w:r>
    </w:p>
    <w:tbl>
      <w:tblPr>
        <w:tblStyle w:val="Tabellrutnt"/>
        <w:tblW w:w="9209" w:type="dxa"/>
        <w:tblLook w:val="04A0" w:firstRow="1" w:lastRow="0" w:firstColumn="1" w:lastColumn="0" w:noHBand="0" w:noVBand="1"/>
      </w:tblPr>
      <w:tblGrid>
        <w:gridCol w:w="2263"/>
        <w:gridCol w:w="6946"/>
      </w:tblGrid>
      <w:tr w:rsidR="009916C6" w14:paraId="187630E5" w14:textId="77777777" w:rsidTr="65A275CB">
        <w:trPr>
          <w:trHeight w:val="723"/>
        </w:trPr>
        <w:tc>
          <w:tcPr>
            <w:tcW w:w="2263" w:type="dxa"/>
          </w:tcPr>
          <w:p w14:paraId="11FB428B" w14:textId="3D423DF6" w:rsidR="009916C6" w:rsidRPr="0090061F" w:rsidRDefault="009916C6"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E-hälsomyndigheten</w:t>
            </w:r>
          </w:p>
        </w:tc>
        <w:tc>
          <w:tcPr>
            <w:tcW w:w="6946" w:type="dxa"/>
          </w:tcPr>
          <w:p w14:paraId="6F348F28" w14:textId="23F40F32" w:rsidR="009916C6" w:rsidRPr="0090061F" w:rsidRDefault="65A275CB" w:rsidP="00726C21">
            <w:pPr>
              <w:pStyle w:val="Tabelltext"/>
              <w:spacing w:line="240" w:lineRule="auto"/>
              <w:ind w:left="0"/>
              <w:rPr>
                <w:rFonts w:ascii="Calibri" w:eastAsia="Times New Roman" w:hAnsi="Calibri" w:cs="Calibri"/>
                <w:color w:val="000000"/>
                <w:lang w:eastAsia="sv-SE"/>
              </w:rPr>
            </w:pPr>
            <w:r w:rsidRPr="65A275CB">
              <w:rPr>
                <w:rFonts w:ascii="Calibri" w:eastAsia="Times New Roman" w:hAnsi="Calibri" w:cs="Calibri"/>
                <w:lang w:eastAsia="sv-SE"/>
              </w:rPr>
              <w:t xml:space="preserve">Rodabe Alavi, Maria Berggren, Sahar Amdouni, Fredrik Johansson, Jessica Dahlbäck, </w:t>
            </w:r>
            <w:proofErr w:type="spellStart"/>
            <w:r w:rsidRPr="65A275CB">
              <w:rPr>
                <w:rFonts w:ascii="Calibri" w:eastAsia="Times New Roman" w:hAnsi="Calibri" w:cs="Calibri"/>
                <w:lang w:eastAsia="sv-SE"/>
              </w:rPr>
              <w:t>Vlademir</w:t>
            </w:r>
            <w:proofErr w:type="spellEnd"/>
            <w:r w:rsidRPr="65A275CB">
              <w:rPr>
                <w:rFonts w:ascii="Calibri" w:eastAsia="Times New Roman" w:hAnsi="Calibri" w:cs="Calibri"/>
                <w:lang w:eastAsia="sv-SE"/>
              </w:rPr>
              <w:t xml:space="preserve"> Lolic</w:t>
            </w:r>
          </w:p>
        </w:tc>
      </w:tr>
      <w:tr w:rsidR="001A6680" w14:paraId="2EF12E09" w14:textId="77777777" w:rsidTr="65A275CB">
        <w:trPr>
          <w:trHeight w:val="495"/>
        </w:trPr>
        <w:tc>
          <w:tcPr>
            <w:tcW w:w="2263" w:type="dxa"/>
          </w:tcPr>
          <w:p w14:paraId="2D19A21D" w14:textId="7B68E89D"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Arbetsförmedlingen</w:t>
            </w:r>
          </w:p>
        </w:tc>
        <w:tc>
          <w:tcPr>
            <w:tcW w:w="6946" w:type="dxa"/>
          </w:tcPr>
          <w:p w14:paraId="4B6CFB4A" w14:textId="776D90AE" w:rsidR="001A6680" w:rsidRPr="0090061F" w:rsidRDefault="00C82672" w:rsidP="003C5A71">
            <w:pPr>
              <w:pStyle w:val="Tabelltext"/>
              <w:spacing w:line="240" w:lineRule="auto"/>
              <w:ind w:left="0"/>
              <w:rPr>
                <w:rFonts w:ascii="Calibri" w:eastAsia="Times New Roman" w:hAnsi="Calibri" w:cs="Calibri"/>
                <w:bCs w:val="0"/>
                <w:color w:val="000000"/>
                <w:lang w:eastAsia="sv-SE"/>
              </w:rPr>
            </w:pPr>
            <w:r w:rsidRPr="009F1541">
              <w:rPr>
                <w:rFonts w:ascii="Calibri" w:eastAsia="Times New Roman" w:hAnsi="Calibri" w:cs="Calibri"/>
                <w:bCs w:val="0"/>
                <w:color w:val="auto"/>
                <w:lang w:eastAsia="sv-SE"/>
              </w:rPr>
              <w:t>Jenni Magnusson</w:t>
            </w:r>
          </w:p>
        </w:tc>
      </w:tr>
      <w:tr w:rsidR="001A6680" w14:paraId="3E766D38" w14:textId="77777777" w:rsidTr="65A275CB">
        <w:trPr>
          <w:trHeight w:val="558"/>
        </w:trPr>
        <w:tc>
          <w:tcPr>
            <w:tcW w:w="2263" w:type="dxa"/>
          </w:tcPr>
          <w:p w14:paraId="0AA7D26E" w14:textId="7DDA372C"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Försäkringskassan</w:t>
            </w:r>
          </w:p>
        </w:tc>
        <w:tc>
          <w:tcPr>
            <w:tcW w:w="6946" w:type="dxa"/>
          </w:tcPr>
          <w:p w14:paraId="63408D37" w14:textId="68BEE80A" w:rsidR="001A6680" w:rsidRPr="0090061F" w:rsidRDefault="001A6680" w:rsidP="003C5A7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Elisabet Granberg</w:t>
            </w:r>
            <w:r w:rsidR="008C57FA" w:rsidRPr="00AE2BD9">
              <w:rPr>
                <w:rFonts w:ascii="Calibri" w:eastAsia="Times New Roman" w:hAnsi="Calibri" w:cs="Calibri"/>
                <w:bCs w:val="0"/>
                <w:color w:val="auto"/>
                <w:lang w:eastAsia="sv-SE"/>
              </w:rPr>
              <w:t xml:space="preserve">, Anna Martinmäki </w:t>
            </w:r>
            <w:r w:rsidR="008C57FA" w:rsidRPr="008C57FA">
              <w:rPr>
                <w:rFonts w:ascii="Calibri" w:eastAsia="Times New Roman" w:hAnsi="Calibri" w:cs="Calibri"/>
                <w:bCs w:val="0"/>
                <w:color w:val="000000"/>
                <w:lang w:eastAsia="sv-SE"/>
              </w:rPr>
              <w:t>och Maria Nyberg</w:t>
            </w:r>
          </w:p>
        </w:tc>
      </w:tr>
      <w:tr w:rsidR="001A6680" w14:paraId="385316C0" w14:textId="77777777" w:rsidTr="65A275CB">
        <w:trPr>
          <w:trHeight w:val="540"/>
        </w:trPr>
        <w:tc>
          <w:tcPr>
            <w:tcW w:w="2263" w:type="dxa"/>
          </w:tcPr>
          <w:p w14:paraId="093E7EB6" w14:textId="7B24FAF6"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Skatteverket</w:t>
            </w:r>
          </w:p>
        </w:tc>
        <w:tc>
          <w:tcPr>
            <w:tcW w:w="6946" w:type="dxa"/>
          </w:tcPr>
          <w:p w14:paraId="3D8FC477" w14:textId="1E6982FF" w:rsidR="001A6680" w:rsidRPr="0090061F" w:rsidRDefault="001A6680" w:rsidP="003C5A7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 xml:space="preserve">Maria Larsson </w:t>
            </w:r>
            <w:proofErr w:type="spellStart"/>
            <w:r w:rsidR="000C1170" w:rsidRPr="0090061F">
              <w:rPr>
                <w:rFonts w:ascii="Calibri" w:eastAsia="Times New Roman" w:hAnsi="Calibri" w:cs="Calibri"/>
                <w:bCs w:val="0"/>
                <w:color w:val="000000"/>
                <w:lang w:eastAsia="sv-SE"/>
              </w:rPr>
              <w:t>Wåå</w:t>
            </w:r>
            <w:r w:rsidR="0090061F">
              <w:rPr>
                <w:rFonts w:ascii="Calibri" w:eastAsia="Times New Roman" w:hAnsi="Calibri" w:cs="Calibri"/>
                <w:bCs w:val="0"/>
                <w:color w:val="000000"/>
                <w:lang w:eastAsia="sv-SE"/>
              </w:rPr>
              <w:t>g</w:t>
            </w:r>
            <w:proofErr w:type="spellEnd"/>
          </w:p>
        </w:tc>
      </w:tr>
    </w:tbl>
    <w:p w14:paraId="0DEAB4C5" w14:textId="77777777" w:rsidR="000C1170" w:rsidRDefault="000C1170" w:rsidP="00726C21">
      <w:pPr>
        <w:spacing w:line="240" w:lineRule="auto"/>
      </w:pPr>
    </w:p>
    <w:p w14:paraId="2028B093" w14:textId="7C96F7F1" w:rsidR="00E8755F" w:rsidRDefault="00B32905" w:rsidP="009F154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Anmält förhinder</w:t>
      </w:r>
    </w:p>
    <w:p w14:paraId="179CD0DC" w14:textId="760535A0" w:rsidR="00E833DE" w:rsidRPr="00B126AD" w:rsidRDefault="00FC4BCB" w:rsidP="00C82672">
      <w:pPr>
        <w:pStyle w:val="Tabelltext"/>
        <w:spacing w:line="240" w:lineRule="auto"/>
        <w:ind w:left="0"/>
        <w:rPr>
          <w:rFonts w:ascii="Calibri" w:eastAsia="Times New Roman" w:hAnsi="Calibri" w:cs="Calibri"/>
          <w:bCs w:val="0"/>
          <w:color w:val="auto"/>
          <w:lang w:eastAsia="sv-SE"/>
        </w:rPr>
      </w:pPr>
      <w:r w:rsidRPr="00B126AD">
        <w:rPr>
          <w:rFonts w:ascii="Calibri" w:eastAsia="Times New Roman" w:hAnsi="Calibri" w:cs="Calibri"/>
          <w:bCs w:val="0"/>
          <w:color w:val="auto"/>
          <w:lang w:eastAsia="sv-SE"/>
        </w:rPr>
        <w:t>Carin Montén</w:t>
      </w:r>
      <w:r w:rsidR="00B126AD" w:rsidRPr="00B126AD">
        <w:rPr>
          <w:rFonts w:ascii="Calibri" w:eastAsia="Times New Roman" w:hAnsi="Calibri" w:cs="Calibri"/>
          <w:bCs w:val="0"/>
          <w:color w:val="auto"/>
          <w:lang w:eastAsia="sv-SE"/>
        </w:rPr>
        <w:t>-Transportstyrelsen</w:t>
      </w:r>
    </w:p>
    <w:p w14:paraId="3C99CD36" w14:textId="77777777" w:rsidR="009F1541" w:rsidRDefault="009F1541" w:rsidP="0694D90B">
      <w:pPr>
        <w:spacing w:line="240" w:lineRule="auto"/>
        <w:rPr>
          <w:rFonts w:asciiTheme="minorHAnsi" w:eastAsiaTheme="majorEastAsia" w:hAnsiTheme="minorHAnsi" w:cstheme="majorBidi"/>
          <w:b/>
          <w:bCs/>
          <w:color w:val="672565" w:themeColor="accent1"/>
          <w:lang w:eastAsia="sv-SE"/>
        </w:rPr>
      </w:pPr>
    </w:p>
    <w:p w14:paraId="1B2EF79A" w14:textId="01EB57F4" w:rsidR="00960FA8" w:rsidRPr="0090061F" w:rsidRDefault="0694D90B" w:rsidP="0694D90B">
      <w:pPr>
        <w:spacing w:line="240" w:lineRule="auto"/>
        <w:rPr>
          <w:rFonts w:ascii="Calibri" w:eastAsia="Times New Roman" w:hAnsi="Calibri" w:cs="Calibri"/>
          <w:b/>
          <w:bCs/>
          <w:color w:val="672565" w:themeColor="accent1"/>
          <w:lang w:eastAsia="sv-SE"/>
        </w:rPr>
      </w:pPr>
      <w:r w:rsidRPr="0694D90B">
        <w:rPr>
          <w:rFonts w:asciiTheme="minorHAnsi" w:eastAsiaTheme="majorEastAsia" w:hAnsiTheme="minorHAnsi" w:cstheme="majorBidi"/>
          <w:b/>
          <w:bCs/>
          <w:color w:val="672565" w:themeColor="accent1"/>
          <w:lang w:eastAsia="sv-SE"/>
        </w:rPr>
        <w:t>Agenda</w:t>
      </w:r>
    </w:p>
    <w:p w14:paraId="0F9FE648" w14:textId="2D1D9E5B" w:rsidR="008C57FA" w:rsidRPr="008C57FA" w:rsidRDefault="008C57FA" w:rsidP="008C57FA">
      <w:pPr>
        <w:numPr>
          <w:ilvl w:val="0"/>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In</w:t>
      </w:r>
      <w:r w:rsidR="00404162">
        <w:rPr>
          <w:rFonts w:ascii="Calibri" w:eastAsia="Times New Roman" w:hAnsi="Calibri" w:cs="Calibri"/>
          <w:color w:val="000000"/>
          <w:lang w:eastAsia="sv-SE"/>
        </w:rPr>
        <w:t>formation om deltagande i arbetsgruppen</w:t>
      </w:r>
    </w:p>
    <w:p w14:paraId="0452190C" w14:textId="6450E73E" w:rsidR="008C57FA" w:rsidRDefault="008C57FA" w:rsidP="008C57FA">
      <w:pPr>
        <w:numPr>
          <w:ilvl w:val="0"/>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Genomgång av tidplan</w:t>
      </w:r>
    </w:p>
    <w:p w14:paraId="0EC41BBB" w14:textId="3D240C40" w:rsidR="00404162" w:rsidRPr="008C57FA" w:rsidRDefault="00404162" w:rsidP="008C57FA">
      <w:pPr>
        <w:numPr>
          <w:ilvl w:val="0"/>
          <w:numId w:val="23"/>
        </w:numPr>
        <w:spacing w:before="100" w:beforeAutospacing="1" w:after="100" w:afterAutospacing="1" w:line="240" w:lineRule="auto"/>
        <w:rPr>
          <w:rFonts w:ascii="Calibri" w:eastAsia="Times New Roman" w:hAnsi="Calibri" w:cs="Calibri"/>
          <w:color w:val="000000"/>
          <w:lang w:eastAsia="sv-SE"/>
        </w:rPr>
      </w:pPr>
      <w:r>
        <w:rPr>
          <w:rFonts w:ascii="Calibri" w:eastAsia="Times New Roman" w:hAnsi="Calibri" w:cs="Calibri"/>
          <w:color w:val="000000"/>
          <w:lang w:eastAsia="sv-SE"/>
        </w:rPr>
        <w:t>Försäkringskassans remiss</w:t>
      </w:r>
    </w:p>
    <w:p w14:paraId="3FF05380" w14:textId="2F4E0BCB" w:rsidR="008C57FA" w:rsidRPr="005D7165" w:rsidRDefault="008C57FA" w:rsidP="005D7165">
      <w:pPr>
        <w:numPr>
          <w:ilvl w:val="0"/>
          <w:numId w:val="23"/>
        </w:numPr>
        <w:spacing w:before="0" w:after="0"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Status begreppsmodellering</w:t>
      </w:r>
    </w:p>
    <w:p w14:paraId="01C01A10" w14:textId="4E35ABA5" w:rsidR="008C57FA" w:rsidRPr="008C57FA" w:rsidRDefault="008C57FA" w:rsidP="008C57FA">
      <w:pPr>
        <w:numPr>
          <w:ilvl w:val="0"/>
          <w:numId w:val="23"/>
        </w:numPr>
        <w:spacing w:before="0" w:after="0" w:line="240" w:lineRule="auto"/>
        <w:rPr>
          <w:rFonts w:ascii="Calibri" w:eastAsia="Times New Roman" w:hAnsi="Calibri" w:cs="Calibri"/>
          <w:color w:val="000000"/>
          <w:lang w:eastAsia="sv-SE"/>
        </w:rPr>
      </w:pPr>
      <w:r w:rsidRPr="2D947AE1">
        <w:rPr>
          <w:rFonts w:ascii="Calibri" w:eastAsia="Times New Roman" w:hAnsi="Calibri" w:cs="Calibri"/>
          <w:color w:val="000000" w:themeColor="text1"/>
          <w:lang w:eastAsia="sv-SE"/>
        </w:rPr>
        <w:t xml:space="preserve">Status </w:t>
      </w:r>
      <w:proofErr w:type="spellStart"/>
      <w:r w:rsidR="7F535F72" w:rsidRPr="2D947AE1">
        <w:rPr>
          <w:rFonts w:ascii="Calibri" w:eastAsia="Times New Roman" w:hAnsi="Calibri" w:cs="Calibri"/>
          <w:color w:val="000000" w:themeColor="text1"/>
          <w:lang w:eastAsia="sv-SE"/>
        </w:rPr>
        <w:t>utredningsområden</w:t>
      </w:r>
      <w:proofErr w:type="spellEnd"/>
    </w:p>
    <w:p w14:paraId="645E792B" w14:textId="77777777" w:rsidR="00FC0AFD" w:rsidRDefault="008C57FA" w:rsidP="00FC0AFD">
      <w:pPr>
        <w:numPr>
          <w:ilvl w:val="1"/>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Relationsperso</w:t>
      </w:r>
      <w:r w:rsidR="00FC0AFD">
        <w:rPr>
          <w:rFonts w:ascii="Calibri" w:eastAsia="Times New Roman" w:hAnsi="Calibri" w:cs="Calibri"/>
          <w:color w:val="000000"/>
          <w:lang w:eastAsia="sv-SE"/>
        </w:rPr>
        <w:t>n</w:t>
      </w:r>
    </w:p>
    <w:p w14:paraId="2542E3D5" w14:textId="2131F326" w:rsidR="00FC0AFD" w:rsidRDefault="008C57FA" w:rsidP="00FC0AFD">
      <w:pPr>
        <w:numPr>
          <w:ilvl w:val="1"/>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Intyget är baserat på</w:t>
      </w:r>
    </w:p>
    <w:p w14:paraId="1449B640" w14:textId="788C0CD2" w:rsidR="004E330C" w:rsidRPr="008C57FA" w:rsidRDefault="004E330C" w:rsidP="004E330C">
      <w:pPr>
        <w:numPr>
          <w:ilvl w:val="1"/>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Yrke m.m.</w:t>
      </w:r>
    </w:p>
    <w:p w14:paraId="6FB8354B" w14:textId="039CA4C9" w:rsidR="007F1ECD" w:rsidRPr="008C57FA" w:rsidRDefault="008C57FA" w:rsidP="00726C21">
      <w:pPr>
        <w:numPr>
          <w:ilvl w:val="0"/>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Övriga frågor</w:t>
      </w:r>
    </w:p>
    <w:p w14:paraId="4AFF820B" w14:textId="472CC7C6" w:rsidR="00E85E81" w:rsidRDefault="00E85E81" w:rsidP="00726C21">
      <w:pPr>
        <w:spacing w:line="240" w:lineRule="auto"/>
        <w:rPr>
          <w:rFonts w:ascii="Calibri" w:eastAsia="Times New Roman" w:hAnsi="Calibri" w:cs="Calibri"/>
          <w:b/>
          <w:bCs/>
          <w:color w:val="672565" w:themeColor="accent1"/>
          <w:lang w:eastAsia="sv-SE"/>
        </w:rPr>
      </w:pPr>
    </w:p>
    <w:p w14:paraId="1BF8C05D" w14:textId="30F86390" w:rsidR="00E85E81" w:rsidRDefault="00E85E81" w:rsidP="00726C21">
      <w:pPr>
        <w:spacing w:line="240" w:lineRule="auto"/>
        <w:rPr>
          <w:rFonts w:ascii="Calibri" w:eastAsia="Times New Roman" w:hAnsi="Calibri" w:cs="Calibri"/>
          <w:b/>
          <w:bCs/>
          <w:color w:val="672565" w:themeColor="accent1"/>
          <w:lang w:eastAsia="sv-SE"/>
        </w:rPr>
      </w:pPr>
    </w:p>
    <w:p w14:paraId="4410527F" w14:textId="7D719C05" w:rsidR="00E85E81" w:rsidRDefault="00E85E81" w:rsidP="00726C21">
      <w:pPr>
        <w:spacing w:line="240" w:lineRule="auto"/>
        <w:rPr>
          <w:rFonts w:ascii="Calibri" w:eastAsia="Times New Roman" w:hAnsi="Calibri" w:cs="Calibri"/>
          <w:b/>
          <w:bCs/>
          <w:color w:val="672565" w:themeColor="accent1"/>
          <w:lang w:eastAsia="sv-SE"/>
        </w:rPr>
      </w:pPr>
    </w:p>
    <w:p w14:paraId="0A7B601C" w14:textId="3A22C20D" w:rsidR="00683460" w:rsidRDefault="00683460" w:rsidP="00726C21">
      <w:pPr>
        <w:spacing w:line="240" w:lineRule="auto"/>
        <w:rPr>
          <w:rFonts w:ascii="Calibri" w:eastAsia="Times New Roman" w:hAnsi="Calibri" w:cs="Calibri"/>
          <w:b/>
          <w:bCs/>
          <w:color w:val="672565" w:themeColor="accent1"/>
          <w:lang w:eastAsia="sv-SE"/>
        </w:rPr>
      </w:pPr>
    </w:p>
    <w:p w14:paraId="627B492F" w14:textId="77777777" w:rsidR="00683460" w:rsidRDefault="00683460" w:rsidP="00726C21">
      <w:pPr>
        <w:spacing w:line="240" w:lineRule="auto"/>
        <w:rPr>
          <w:rFonts w:ascii="Calibri" w:eastAsia="Times New Roman" w:hAnsi="Calibri" w:cs="Calibri"/>
          <w:b/>
          <w:bCs/>
          <w:color w:val="672565" w:themeColor="accent1"/>
          <w:lang w:eastAsia="sv-SE"/>
        </w:rPr>
      </w:pPr>
    </w:p>
    <w:p w14:paraId="44C0BF5B" w14:textId="77777777" w:rsidR="008C57FA" w:rsidRDefault="008C57FA" w:rsidP="00726C21">
      <w:pPr>
        <w:spacing w:line="240" w:lineRule="auto"/>
        <w:rPr>
          <w:rFonts w:ascii="Calibri" w:eastAsia="Times New Roman" w:hAnsi="Calibri" w:cs="Calibri"/>
          <w:b/>
          <w:bCs/>
          <w:color w:val="672565" w:themeColor="accent1"/>
          <w:lang w:eastAsia="sv-SE"/>
        </w:rPr>
      </w:pPr>
    </w:p>
    <w:p w14:paraId="59FDC4B8" w14:textId="3C5621B5" w:rsidR="00E85E81" w:rsidRDefault="00E85E81" w:rsidP="00726C21">
      <w:pPr>
        <w:spacing w:line="240" w:lineRule="auto"/>
        <w:rPr>
          <w:rFonts w:ascii="Calibri" w:eastAsia="Times New Roman" w:hAnsi="Calibri" w:cs="Calibri"/>
          <w:b/>
          <w:bCs/>
          <w:color w:val="672565" w:themeColor="accent1"/>
          <w:lang w:eastAsia="sv-SE"/>
        </w:rPr>
      </w:pPr>
    </w:p>
    <w:p w14:paraId="4F57F219" w14:textId="77777777" w:rsidR="00673FF7" w:rsidRDefault="00673FF7" w:rsidP="00726C21">
      <w:pPr>
        <w:spacing w:line="240" w:lineRule="auto"/>
        <w:rPr>
          <w:rFonts w:ascii="Calibri" w:eastAsia="Times New Roman" w:hAnsi="Calibri" w:cs="Calibri"/>
          <w:b/>
          <w:bCs/>
          <w:color w:val="672565" w:themeColor="accent1"/>
          <w:lang w:eastAsia="sv-SE"/>
        </w:rPr>
      </w:pPr>
    </w:p>
    <w:p w14:paraId="33D6DCFF" w14:textId="77777777" w:rsidR="004E330C" w:rsidRPr="00726C21" w:rsidRDefault="004E330C" w:rsidP="00726C21">
      <w:pPr>
        <w:spacing w:line="240" w:lineRule="auto"/>
        <w:rPr>
          <w:rFonts w:ascii="Calibri" w:eastAsia="Times New Roman" w:hAnsi="Calibri" w:cs="Calibri"/>
          <w:b/>
          <w:bCs/>
          <w:color w:val="672565" w:themeColor="accent1"/>
          <w:lang w:eastAsia="sv-SE"/>
        </w:rPr>
      </w:pPr>
    </w:p>
    <w:p w14:paraId="4936F9E4" w14:textId="4385071D" w:rsidR="007F1ECD" w:rsidRPr="00726C21" w:rsidRDefault="00960FA8" w:rsidP="00726C21">
      <w:pPr>
        <w:spacing w:line="240" w:lineRule="auto"/>
        <w:rPr>
          <w:rFonts w:ascii="Calibri" w:eastAsia="Times New Roman" w:hAnsi="Calibri" w:cs="Calibri"/>
          <w:b/>
          <w:bCs/>
          <w:color w:val="672565" w:themeColor="accent1"/>
          <w:lang w:eastAsia="sv-SE"/>
        </w:rPr>
      </w:pPr>
      <w:r w:rsidRPr="00726C21">
        <w:rPr>
          <w:rFonts w:ascii="Calibri" w:eastAsia="Times New Roman" w:hAnsi="Calibri" w:cs="Calibri"/>
          <w:b/>
          <w:bCs/>
          <w:color w:val="672565" w:themeColor="accent1"/>
          <w:lang w:eastAsia="sv-SE"/>
        </w:rPr>
        <w:lastRenderedPageBreak/>
        <w:t>Mötesantec</w:t>
      </w:r>
      <w:r w:rsidR="00EB005C" w:rsidRPr="00726C21">
        <w:rPr>
          <w:rFonts w:ascii="Calibri" w:eastAsia="Times New Roman" w:hAnsi="Calibri" w:cs="Calibri"/>
          <w:b/>
          <w:bCs/>
          <w:color w:val="672565" w:themeColor="accent1"/>
          <w:lang w:eastAsia="sv-SE"/>
        </w:rPr>
        <w:t>k</w:t>
      </w:r>
      <w:r w:rsidRPr="00726C21">
        <w:rPr>
          <w:rFonts w:ascii="Calibri" w:eastAsia="Times New Roman" w:hAnsi="Calibri" w:cs="Calibri"/>
          <w:b/>
          <w:bCs/>
          <w:color w:val="672565" w:themeColor="accent1"/>
          <w:lang w:eastAsia="sv-SE"/>
        </w:rPr>
        <w:t>ningar</w:t>
      </w:r>
    </w:p>
    <w:tbl>
      <w:tblPr>
        <w:tblStyle w:val="Tabellrutnt"/>
        <w:tblW w:w="9412" w:type="dxa"/>
        <w:tblLook w:val="04A0" w:firstRow="1" w:lastRow="0" w:firstColumn="1" w:lastColumn="0" w:noHBand="0" w:noVBand="1"/>
      </w:tblPr>
      <w:tblGrid>
        <w:gridCol w:w="1702"/>
        <w:gridCol w:w="7710"/>
      </w:tblGrid>
      <w:tr w:rsidR="007F1ECD" w14:paraId="5BCF4F28" w14:textId="77777777" w:rsidTr="69139C55">
        <w:tc>
          <w:tcPr>
            <w:tcW w:w="1702" w:type="dxa"/>
            <w:shd w:val="clear" w:color="auto" w:fill="EBC8EA" w:themeFill="accent1" w:themeFillTint="33"/>
          </w:tcPr>
          <w:p w14:paraId="1B8BE6F6" w14:textId="77777777" w:rsidR="007F1ECD" w:rsidRPr="00726C21" w:rsidRDefault="007F1ECD" w:rsidP="00726C21">
            <w:pPr>
              <w:pStyle w:val="Tabelltext"/>
              <w:spacing w:line="240" w:lineRule="auto"/>
              <w:ind w:left="0"/>
              <w:rPr>
                <w:rFonts w:ascii="Calibri" w:eastAsiaTheme="minorHAnsi" w:hAnsi="Calibri" w:cs="Calibri"/>
                <w:b/>
                <w:color w:val="672565" w:themeColor="accent1"/>
              </w:rPr>
            </w:pPr>
            <w:r w:rsidRPr="00726C21">
              <w:rPr>
                <w:rFonts w:ascii="Calibri" w:eastAsiaTheme="minorHAnsi" w:hAnsi="Calibri" w:cs="Calibri"/>
                <w:b/>
                <w:color w:val="672565" w:themeColor="accent1"/>
              </w:rPr>
              <w:t>Agendapunkter</w:t>
            </w:r>
          </w:p>
        </w:tc>
        <w:tc>
          <w:tcPr>
            <w:tcW w:w="7710" w:type="dxa"/>
            <w:shd w:val="clear" w:color="auto" w:fill="EBC8EA" w:themeFill="accent1" w:themeFillTint="33"/>
          </w:tcPr>
          <w:p w14:paraId="612822E3" w14:textId="1D2ECF1A" w:rsidR="007F1ECD" w:rsidRPr="00726C21" w:rsidRDefault="0694D90B" w:rsidP="0694D90B">
            <w:pPr>
              <w:pStyle w:val="Tabelltext"/>
              <w:spacing w:line="240" w:lineRule="auto"/>
              <w:ind w:left="0"/>
              <w:rPr>
                <w:rFonts w:ascii="Calibri" w:eastAsiaTheme="minorEastAsia" w:hAnsi="Calibri" w:cs="Calibri"/>
                <w:b/>
                <w:color w:val="672565" w:themeColor="accent1"/>
              </w:rPr>
            </w:pPr>
            <w:r w:rsidRPr="0694D90B">
              <w:rPr>
                <w:rFonts w:ascii="Calibri" w:eastAsiaTheme="minorEastAsia" w:hAnsi="Calibri" w:cs="Calibri"/>
                <w:b/>
                <w:color w:val="672565" w:themeColor="accent1"/>
              </w:rPr>
              <w:t>Mötesanteckningar</w:t>
            </w:r>
          </w:p>
        </w:tc>
      </w:tr>
      <w:tr w:rsidR="00F41198" w14:paraId="0C23FF9F" w14:textId="77777777" w:rsidTr="69139C55">
        <w:tc>
          <w:tcPr>
            <w:tcW w:w="1702" w:type="dxa"/>
          </w:tcPr>
          <w:p w14:paraId="0D9FB1E2" w14:textId="5C123028" w:rsidR="00F41198" w:rsidRDefault="00F41198" w:rsidP="00726C21">
            <w:pPr>
              <w:pStyle w:val="Tabelltext"/>
              <w:spacing w:line="240" w:lineRule="auto"/>
              <w:ind w:left="0"/>
              <w:rPr>
                <w:b/>
                <w:color w:val="672565" w:themeColor="accent1"/>
                <w:sz w:val="20"/>
                <w:szCs w:val="20"/>
              </w:rPr>
            </w:pPr>
            <w:r>
              <w:rPr>
                <w:b/>
                <w:color w:val="672565" w:themeColor="accent1"/>
                <w:sz w:val="20"/>
                <w:szCs w:val="20"/>
              </w:rPr>
              <w:t>1</w:t>
            </w:r>
          </w:p>
        </w:tc>
        <w:tc>
          <w:tcPr>
            <w:tcW w:w="7710" w:type="dxa"/>
          </w:tcPr>
          <w:p w14:paraId="22BF873D" w14:textId="6D8A2BF0" w:rsidR="00277DDD" w:rsidRDefault="69139C55" w:rsidP="2D947AE1">
            <w:pPr>
              <w:spacing w:before="100" w:beforeAutospacing="1" w:after="100" w:afterAutospacing="1" w:line="240" w:lineRule="auto"/>
              <w:rPr>
                <w:rFonts w:ascii="Calibri" w:eastAsia="Times New Roman" w:hAnsi="Calibri" w:cs="Calibri"/>
                <w:lang w:eastAsia="sv-SE"/>
              </w:rPr>
            </w:pPr>
            <w:r w:rsidRPr="69139C55">
              <w:rPr>
                <w:rFonts w:ascii="Calibri" w:eastAsia="Times New Roman" w:hAnsi="Calibri" w:cs="Calibri"/>
                <w:b/>
                <w:bCs/>
                <w:color w:val="662564"/>
                <w:lang w:eastAsia="sv-SE"/>
              </w:rPr>
              <w:t xml:space="preserve">Information om deltagande i arbetsgruppen </w:t>
            </w:r>
            <w:r w:rsidR="65A275CB">
              <w:br/>
            </w:r>
            <w:r w:rsidR="00277DDD" w:rsidRPr="00277DDD">
              <w:rPr>
                <w:rFonts w:ascii="Calibri" w:eastAsia="Times New Roman" w:hAnsi="Calibri" w:cs="Calibri"/>
                <w:lang w:eastAsia="sv-SE"/>
              </w:rPr>
              <w:t xml:space="preserve">Socialstyrelsen har valt att inte delta i arbetsgruppen för statliga myndigheters intyg med harmonisering av intygsformulär, då de saknar ett regeringsuppdrag som motiverar deras medverkan. Trots detta ser gruppen fortsatt ett stort värde i att driva arbetet framåt och utforska möjligheter för strukturering och standardisering av intygsinformation. Arbetet bedrivs även inom ramen för regeringsuppdraget om en nationell funktion för </w:t>
            </w:r>
            <w:proofErr w:type="spellStart"/>
            <w:r w:rsidR="00277DDD" w:rsidRPr="00277DDD">
              <w:rPr>
                <w:rFonts w:ascii="Calibri" w:eastAsia="Times New Roman" w:hAnsi="Calibri" w:cs="Calibri"/>
                <w:lang w:eastAsia="sv-SE"/>
              </w:rPr>
              <w:t>interoperabilitet</w:t>
            </w:r>
            <w:proofErr w:type="spellEnd"/>
            <w:r w:rsidR="00277DDD" w:rsidRPr="00277DDD">
              <w:rPr>
                <w:rFonts w:ascii="Calibri" w:eastAsia="Times New Roman" w:hAnsi="Calibri" w:cs="Calibri"/>
                <w:lang w:eastAsia="sv-SE"/>
              </w:rPr>
              <w:t xml:space="preserve"> som ett pilotarbete.</w:t>
            </w:r>
          </w:p>
          <w:p w14:paraId="4277E1F3" w14:textId="6C8BCB59" w:rsidR="00B1154C" w:rsidRPr="00277DDD" w:rsidRDefault="00277DDD" w:rsidP="2D947AE1">
            <w:pPr>
              <w:spacing w:before="100" w:beforeAutospacing="1" w:after="100" w:afterAutospacing="1" w:line="240" w:lineRule="auto"/>
              <w:rPr>
                <w:rFonts w:ascii="Calibri" w:eastAsia="Times New Roman" w:hAnsi="Calibri" w:cs="Calibri"/>
                <w:lang w:eastAsia="sv-SE"/>
              </w:rPr>
            </w:pPr>
            <w:r w:rsidRPr="00277DDD">
              <w:rPr>
                <w:rFonts w:ascii="Calibri" w:eastAsia="Times New Roman" w:hAnsi="Calibri" w:cs="Calibri"/>
                <w:lang w:eastAsia="sv-SE"/>
              </w:rPr>
              <w:t>Vi på EHM uppskattar det engagemang som finns inom arbetsgruppen och ser fram emot att fortsätta samarbetet med de aktörer som är delaktiga. Självklart håller vi oss även uppdaterade kring det fortsatta uppdraget om sammanhållen intygshantering från Regeringskansliet.</w:t>
            </w:r>
            <w:r w:rsidR="65A275CB">
              <w:br/>
            </w:r>
          </w:p>
        </w:tc>
      </w:tr>
      <w:tr w:rsidR="00683460" w14:paraId="5E93A16B" w14:textId="77777777" w:rsidTr="69139C55">
        <w:tc>
          <w:tcPr>
            <w:tcW w:w="1702" w:type="dxa"/>
          </w:tcPr>
          <w:p w14:paraId="6201187F" w14:textId="1F026C7A" w:rsidR="00683460" w:rsidRDefault="00683460" w:rsidP="00683460">
            <w:pPr>
              <w:pStyle w:val="Tabelltext"/>
              <w:spacing w:line="240" w:lineRule="auto"/>
              <w:ind w:left="0"/>
              <w:rPr>
                <w:b/>
                <w:color w:val="672565" w:themeColor="accent1"/>
                <w:sz w:val="20"/>
                <w:szCs w:val="20"/>
              </w:rPr>
            </w:pPr>
            <w:r>
              <w:rPr>
                <w:b/>
                <w:color w:val="672565" w:themeColor="accent1"/>
                <w:sz w:val="20"/>
                <w:szCs w:val="20"/>
              </w:rPr>
              <w:t>2</w:t>
            </w:r>
          </w:p>
        </w:tc>
        <w:tc>
          <w:tcPr>
            <w:tcW w:w="7710" w:type="dxa"/>
          </w:tcPr>
          <w:p w14:paraId="0561A791" w14:textId="34E13C9A" w:rsidR="001579E0" w:rsidRPr="001579E0" w:rsidRDefault="69139C55" w:rsidP="2D947AE1">
            <w:pPr>
              <w:spacing w:before="100" w:beforeAutospacing="1" w:after="100" w:afterAutospacing="1" w:line="240" w:lineRule="auto"/>
              <w:rPr>
                <w:rFonts w:ascii="Calibri" w:eastAsia="Times New Roman" w:hAnsi="Calibri" w:cs="Calibri"/>
                <w:lang w:eastAsia="sv-SE"/>
              </w:rPr>
            </w:pPr>
            <w:r w:rsidRPr="69139C55">
              <w:rPr>
                <w:rFonts w:ascii="Calibri" w:hAnsi="Calibri" w:cs="Calibri"/>
                <w:b/>
                <w:bCs/>
                <w:color w:val="662564"/>
              </w:rPr>
              <w:t>Försäkringskassans remiss</w:t>
            </w:r>
            <w:r w:rsidR="00683460">
              <w:br/>
            </w:r>
            <w:r w:rsidRPr="00277DDD">
              <w:rPr>
                <w:rFonts w:ascii="Calibri" w:eastAsia="Times New Roman" w:hAnsi="Calibri" w:cs="Calibri"/>
                <w:lang w:eastAsia="sv-SE"/>
              </w:rPr>
              <w:t xml:space="preserve">E-hälsomyndigheten har svarat på remissen’ ’Ändringar i läkarintyg för sjukpenning’’. De föreslagna ändringarna gäller endast Läkarintyg för sjukpenning (FK7804). </w:t>
            </w:r>
            <w:r w:rsidR="0021276A">
              <w:rPr>
                <w:rFonts w:ascii="Calibri" w:eastAsia="Times New Roman" w:hAnsi="Calibri" w:cs="Calibri"/>
                <w:lang w:eastAsia="sv-SE"/>
              </w:rPr>
              <w:br/>
            </w:r>
            <w:r w:rsidRPr="00277DDD">
              <w:rPr>
                <w:rFonts w:ascii="Calibri" w:eastAsia="Times New Roman" w:hAnsi="Calibri" w:cs="Calibri"/>
                <w:lang w:eastAsia="sv-SE"/>
              </w:rPr>
              <w:t>Remissvaret är diariefört, och vårt svar finns att ta del av om man önskar det.</w:t>
            </w:r>
          </w:p>
          <w:p w14:paraId="5F15B37D" w14:textId="0C229F53" w:rsidR="001579E0" w:rsidRPr="00E833DE" w:rsidRDefault="00E833DE" w:rsidP="2D947AE1">
            <w:pPr>
              <w:spacing w:before="100" w:beforeAutospacing="1" w:after="100" w:afterAutospacing="1" w:line="240" w:lineRule="auto"/>
              <w:rPr>
                <w:rFonts w:ascii="Calibri" w:eastAsia="Times New Roman" w:hAnsi="Calibri" w:cs="Calibri"/>
                <w:lang w:eastAsia="sv-SE"/>
              </w:rPr>
            </w:pPr>
            <w:r w:rsidRPr="00277DDD">
              <w:rPr>
                <w:rFonts w:ascii="Calibri" w:eastAsia="Times New Roman" w:hAnsi="Calibri" w:cs="Calibri"/>
                <w:lang w:eastAsia="sv-SE"/>
              </w:rPr>
              <w:t>Försäkringskassan informerar att regionerna har varit positiva till de föreslagna ändringarna och att de kommer at</w:t>
            </w:r>
            <w:r w:rsidRPr="2D947AE1">
              <w:rPr>
                <w:rFonts w:ascii="Calibri" w:eastAsia="Times New Roman" w:hAnsi="Calibri" w:cs="Calibri"/>
                <w:lang w:eastAsia="sv-SE"/>
              </w:rPr>
              <w:t>t införas som planerat.</w:t>
            </w:r>
            <w:r>
              <w:br/>
            </w:r>
          </w:p>
        </w:tc>
      </w:tr>
      <w:tr w:rsidR="00683460" w14:paraId="0D0DD6FA" w14:textId="77777777" w:rsidTr="69139C55">
        <w:tc>
          <w:tcPr>
            <w:tcW w:w="1702" w:type="dxa"/>
          </w:tcPr>
          <w:p w14:paraId="5A893FEB" w14:textId="49F7693D" w:rsidR="00683460" w:rsidRDefault="00683460" w:rsidP="00683460">
            <w:pPr>
              <w:pStyle w:val="Tabelltext"/>
              <w:spacing w:line="240" w:lineRule="auto"/>
              <w:ind w:left="0"/>
              <w:rPr>
                <w:b/>
                <w:color w:val="672565" w:themeColor="accent1"/>
                <w:sz w:val="20"/>
                <w:szCs w:val="20"/>
              </w:rPr>
            </w:pPr>
            <w:r>
              <w:rPr>
                <w:b/>
                <w:color w:val="672565" w:themeColor="accent1"/>
                <w:sz w:val="20"/>
                <w:szCs w:val="20"/>
              </w:rPr>
              <w:t>3</w:t>
            </w:r>
          </w:p>
        </w:tc>
        <w:tc>
          <w:tcPr>
            <w:tcW w:w="7710" w:type="dxa"/>
          </w:tcPr>
          <w:p w14:paraId="5E6613AE" w14:textId="49C5D3E7" w:rsidR="00683460" w:rsidRPr="00867863" w:rsidRDefault="00683460" w:rsidP="2D947AE1">
            <w:pPr>
              <w:spacing w:before="100" w:beforeAutospacing="1" w:after="100" w:afterAutospacing="1" w:line="240" w:lineRule="auto"/>
              <w:rPr>
                <w:rFonts w:ascii="Calibri" w:eastAsia="Times New Roman" w:hAnsi="Calibri" w:cs="Calibri"/>
                <w:lang w:eastAsia="sv-SE"/>
              </w:rPr>
            </w:pPr>
            <w:r w:rsidRPr="2D947AE1">
              <w:rPr>
                <w:rFonts w:ascii="Calibri" w:eastAsia="Times New Roman" w:hAnsi="Calibri" w:cs="Calibri"/>
                <w:b/>
                <w:bCs/>
                <w:color w:val="672565" w:themeColor="accent1"/>
                <w:lang w:eastAsia="sv-SE"/>
              </w:rPr>
              <w:t>Genomgång av tidplan</w:t>
            </w:r>
            <w:r>
              <w:br/>
            </w:r>
            <w:r w:rsidRPr="2D947AE1">
              <w:rPr>
                <w:rFonts w:ascii="Calibri" w:eastAsia="Times New Roman" w:hAnsi="Calibri" w:cs="Calibri"/>
                <w:lang w:eastAsia="sv-SE"/>
              </w:rPr>
              <w:t xml:space="preserve">E-hälsomyndigheten går igenom tidplanen. Arbetet med </w:t>
            </w:r>
            <w:proofErr w:type="spellStart"/>
            <w:r w:rsidR="14C113CA" w:rsidRPr="2D947AE1">
              <w:rPr>
                <w:rFonts w:ascii="Calibri" w:eastAsia="Times New Roman" w:hAnsi="Calibri" w:cs="Calibri"/>
                <w:lang w:eastAsia="sv-SE"/>
              </w:rPr>
              <w:t>utredningsområdena</w:t>
            </w:r>
            <w:proofErr w:type="spellEnd"/>
            <w:r w:rsidRPr="2D947AE1">
              <w:rPr>
                <w:rFonts w:ascii="Calibri" w:eastAsia="Times New Roman" w:hAnsi="Calibri" w:cs="Calibri"/>
                <w:lang w:eastAsia="sv-SE"/>
              </w:rPr>
              <w:t xml:space="preserve"> "Begreppsmodell", "Styrkande av identitet", "Yrkeskategorier",</w:t>
            </w:r>
            <w:r w:rsidR="28F09C25" w:rsidRPr="2D947AE1">
              <w:rPr>
                <w:rFonts w:ascii="Calibri" w:eastAsia="Times New Roman" w:hAnsi="Calibri" w:cs="Calibri"/>
                <w:lang w:eastAsia="sv-SE"/>
              </w:rPr>
              <w:t xml:space="preserve"> </w:t>
            </w:r>
            <w:r w:rsidRPr="2D947AE1">
              <w:rPr>
                <w:rFonts w:ascii="Calibri" w:eastAsia="Times New Roman" w:hAnsi="Calibri" w:cs="Calibri"/>
                <w:lang w:eastAsia="sv-SE"/>
              </w:rPr>
              <w:t>"intyget baserat på " och "samtycke och relationsperson" pågår.</w:t>
            </w:r>
            <w:r>
              <w:br/>
            </w:r>
            <w:r>
              <w:br/>
            </w:r>
            <w:r w:rsidRPr="2D947AE1">
              <w:rPr>
                <w:rFonts w:ascii="Calibri" w:eastAsia="Times New Roman" w:hAnsi="Calibri" w:cs="Calibri"/>
                <w:lang w:eastAsia="sv-SE"/>
              </w:rPr>
              <w:t>Begreppet Basuppgifter har vi lagt till i backloggen, vi behöver ta fram en definition på begreppet basuppgifter.</w:t>
            </w:r>
            <w:r>
              <w:br/>
            </w:r>
          </w:p>
        </w:tc>
      </w:tr>
      <w:tr w:rsidR="00683460" w14:paraId="19DCF224" w14:textId="77777777" w:rsidTr="69139C55">
        <w:tc>
          <w:tcPr>
            <w:tcW w:w="1702" w:type="dxa"/>
          </w:tcPr>
          <w:p w14:paraId="653AB633" w14:textId="4B7B6688" w:rsidR="00683460" w:rsidRDefault="00683460" w:rsidP="00683460">
            <w:pPr>
              <w:pStyle w:val="Tabelltext"/>
              <w:spacing w:line="240" w:lineRule="auto"/>
              <w:ind w:left="0"/>
              <w:rPr>
                <w:b/>
                <w:color w:val="672565" w:themeColor="accent1"/>
                <w:sz w:val="20"/>
                <w:szCs w:val="20"/>
              </w:rPr>
            </w:pPr>
            <w:r>
              <w:rPr>
                <w:b/>
                <w:color w:val="672565" w:themeColor="accent1"/>
                <w:sz w:val="20"/>
                <w:szCs w:val="20"/>
              </w:rPr>
              <w:t>4</w:t>
            </w:r>
          </w:p>
        </w:tc>
        <w:tc>
          <w:tcPr>
            <w:tcW w:w="7710" w:type="dxa"/>
          </w:tcPr>
          <w:p w14:paraId="76718B9C" w14:textId="74A54A2D" w:rsidR="00F62B0F" w:rsidRPr="00F62B0F" w:rsidRDefault="00683460" w:rsidP="00F62B0F">
            <w:pPr>
              <w:spacing w:before="100" w:beforeAutospacing="1" w:after="100" w:afterAutospacing="1" w:line="240" w:lineRule="auto"/>
              <w:rPr>
                <w:rFonts w:ascii="Calibri" w:eastAsia="Times New Roman" w:hAnsi="Calibri" w:cs="Calibri"/>
                <w:b/>
                <w:bCs/>
                <w:color w:val="672565" w:themeColor="accent1"/>
                <w:lang w:eastAsia="sv-SE"/>
              </w:rPr>
            </w:pPr>
            <w:r w:rsidRPr="00F62B0F">
              <w:rPr>
                <w:rFonts w:ascii="Calibri" w:eastAsia="Times New Roman" w:hAnsi="Calibri" w:cs="Calibri"/>
                <w:b/>
                <w:bCs/>
                <w:color w:val="672565" w:themeColor="accent1"/>
                <w:lang w:eastAsia="sv-SE"/>
              </w:rPr>
              <w:t>Status begreppsmodellering</w:t>
            </w:r>
            <w:r w:rsidR="00F62B0F">
              <w:rPr>
                <w:rFonts w:ascii="Calibri" w:eastAsia="Times New Roman" w:hAnsi="Calibri" w:cs="Calibri"/>
                <w:b/>
                <w:bCs/>
                <w:color w:val="672565" w:themeColor="accent1"/>
                <w:lang w:eastAsia="sv-SE"/>
              </w:rPr>
              <w:br/>
            </w:r>
            <w:r w:rsidR="00F62B0F" w:rsidRPr="00F62B0F">
              <w:rPr>
                <w:rFonts w:ascii="Calibri" w:eastAsia="Times New Roman" w:hAnsi="Calibri" w:cs="Calibri"/>
                <w:lang w:eastAsia="sv-SE"/>
              </w:rPr>
              <w:t>Arbetet med begreppsmodelleringen fortskrider och följande termer med tillhörande definitioner är nu färdigställda:</w:t>
            </w:r>
          </w:p>
          <w:p w14:paraId="7D05C7D2" w14:textId="77777777" w:rsidR="00F62B0F" w:rsidRPr="00F62B0F" w:rsidRDefault="00F62B0F" w:rsidP="00F62B0F">
            <w:pPr>
              <w:numPr>
                <w:ilvl w:val="0"/>
                <w:numId w:val="39"/>
              </w:numPr>
              <w:spacing w:before="100" w:beforeAutospacing="1" w:after="100" w:afterAutospacing="1" w:line="240" w:lineRule="auto"/>
              <w:rPr>
                <w:rFonts w:ascii="Calibri" w:eastAsia="Times New Roman" w:hAnsi="Calibri" w:cs="Calibri"/>
                <w:lang w:eastAsia="sv-SE"/>
              </w:rPr>
            </w:pPr>
            <w:r w:rsidRPr="00F62B0F">
              <w:rPr>
                <w:rFonts w:ascii="Calibri" w:eastAsia="Times New Roman" w:hAnsi="Calibri" w:cs="Calibri"/>
                <w:lang w:eastAsia="sv-SE"/>
              </w:rPr>
              <w:t>Intyg</w:t>
            </w:r>
          </w:p>
          <w:p w14:paraId="61CFAFB5" w14:textId="77777777" w:rsidR="00F62B0F" w:rsidRPr="00F62B0F" w:rsidRDefault="00F62B0F" w:rsidP="00F62B0F">
            <w:pPr>
              <w:numPr>
                <w:ilvl w:val="0"/>
                <w:numId w:val="39"/>
              </w:numPr>
              <w:spacing w:before="100" w:beforeAutospacing="1" w:after="100" w:afterAutospacing="1" w:line="240" w:lineRule="auto"/>
              <w:rPr>
                <w:rFonts w:ascii="Calibri" w:eastAsia="Times New Roman" w:hAnsi="Calibri" w:cs="Calibri"/>
                <w:lang w:eastAsia="sv-SE"/>
              </w:rPr>
            </w:pPr>
            <w:r w:rsidRPr="00F62B0F">
              <w:rPr>
                <w:rFonts w:ascii="Calibri" w:eastAsia="Times New Roman" w:hAnsi="Calibri" w:cs="Calibri"/>
                <w:lang w:eastAsia="sv-SE"/>
              </w:rPr>
              <w:t>Intygsformulär</w:t>
            </w:r>
          </w:p>
          <w:p w14:paraId="7794ACA9" w14:textId="77777777" w:rsidR="00F62B0F" w:rsidRPr="00F62B0F" w:rsidRDefault="00F62B0F" w:rsidP="00F62B0F">
            <w:pPr>
              <w:numPr>
                <w:ilvl w:val="0"/>
                <w:numId w:val="39"/>
              </w:numPr>
              <w:spacing w:before="100" w:beforeAutospacing="1" w:after="100" w:afterAutospacing="1" w:line="240" w:lineRule="auto"/>
              <w:rPr>
                <w:rFonts w:ascii="Calibri" w:eastAsia="Times New Roman" w:hAnsi="Calibri" w:cs="Calibri"/>
                <w:lang w:eastAsia="sv-SE"/>
              </w:rPr>
            </w:pPr>
            <w:r w:rsidRPr="00F62B0F">
              <w:rPr>
                <w:rFonts w:ascii="Calibri" w:eastAsia="Times New Roman" w:hAnsi="Calibri" w:cs="Calibri"/>
                <w:lang w:eastAsia="sv-SE"/>
              </w:rPr>
              <w:t>Intygsformulärsutgivare</w:t>
            </w:r>
          </w:p>
          <w:p w14:paraId="1DB0BD8B" w14:textId="77777777" w:rsidR="00F62B0F" w:rsidRPr="00F62B0F" w:rsidRDefault="00F62B0F" w:rsidP="00F62B0F">
            <w:pPr>
              <w:numPr>
                <w:ilvl w:val="0"/>
                <w:numId w:val="39"/>
              </w:numPr>
              <w:spacing w:before="100" w:beforeAutospacing="1" w:after="100" w:afterAutospacing="1" w:line="240" w:lineRule="auto"/>
              <w:rPr>
                <w:rFonts w:ascii="Calibri" w:eastAsia="Times New Roman" w:hAnsi="Calibri" w:cs="Calibri"/>
                <w:lang w:eastAsia="sv-SE"/>
              </w:rPr>
            </w:pPr>
            <w:r w:rsidRPr="00F62B0F">
              <w:rPr>
                <w:rFonts w:ascii="Calibri" w:eastAsia="Times New Roman" w:hAnsi="Calibri" w:cs="Calibri"/>
                <w:lang w:eastAsia="sv-SE"/>
              </w:rPr>
              <w:t>Intygsutfärdare</w:t>
            </w:r>
          </w:p>
          <w:p w14:paraId="20643193" w14:textId="77777777" w:rsidR="00F62B0F" w:rsidRPr="00F62B0F" w:rsidRDefault="00F62B0F" w:rsidP="00F62B0F">
            <w:pPr>
              <w:numPr>
                <w:ilvl w:val="0"/>
                <w:numId w:val="39"/>
              </w:numPr>
              <w:spacing w:before="100" w:beforeAutospacing="1" w:after="100" w:afterAutospacing="1" w:line="240" w:lineRule="auto"/>
              <w:rPr>
                <w:rFonts w:ascii="Calibri" w:eastAsia="Times New Roman" w:hAnsi="Calibri" w:cs="Calibri"/>
                <w:lang w:eastAsia="sv-SE"/>
              </w:rPr>
            </w:pPr>
            <w:r w:rsidRPr="00F62B0F">
              <w:rPr>
                <w:rFonts w:ascii="Calibri" w:eastAsia="Times New Roman" w:hAnsi="Calibri" w:cs="Calibri"/>
                <w:lang w:eastAsia="sv-SE"/>
              </w:rPr>
              <w:t>Intygsmottagare</w:t>
            </w:r>
          </w:p>
          <w:p w14:paraId="3ECE9118" w14:textId="77777777" w:rsidR="00F62B0F" w:rsidRPr="00F62B0F" w:rsidRDefault="00F62B0F" w:rsidP="00F62B0F">
            <w:pPr>
              <w:numPr>
                <w:ilvl w:val="0"/>
                <w:numId w:val="39"/>
              </w:numPr>
              <w:spacing w:before="100" w:beforeAutospacing="1" w:after="100" w:afterAutospacing="1" w:line="240" w:lineRule="auto"/>
              <w:rPr>
                <w:rFonts w:ascii="Calibri" w:eastAsia="Times New Roman" w:hAnsi="Calibri" w:cs="Calibri"/>
                <w:lang w:eastAsia="sv-SE"/>
              </w:rPr>
            </w:pPr>
            <w:r w:rsidRPr="00F62B0F">
              <w:rPr>
                <w:rFonts w:ascii="Calibri" w:eastAsia="Times New Roman" w:hAnsi="Calibri" w:cs="Calibri"/>
                <w:lang w:eastAsia="sv-SE"/>
              </w:rPr>
              <w:t>Intygsperson</w:t>
            </w:r>
          </w:p>
          <w:p w14:paraId="15A12482" w14:textId="77777777" w:rsidR="00F62B0F" w:rsidRPr="00F62B0F" w:rsidRDefault="00F62B0F" w:rsidP="00F62B0F">
            <w:pPr>
              <w:numPr>
                <w:ilvl w:val="0"/>
                <w:numId w:val="39"/>
              </w:numPr>
              <w:spacing w:before="100" w:beforeAutospacing="1" w:after="100" w:afterAutospacing="1" w:line="240" w:lineRule="auto"/>
              <w:rPr>
                <w:rFonts w:ascii="Calibri" w:eastAsia="Times New Roman" w:hAnsi="Calibri" w:cs="Calibri"/>
                <w:lang w:eastAsia="sv-SE"/>
              </w:rPr>
            </w:pPr>
            <w:r w:rsidRPr="00F62B0F">
              <w:rPr>
                <w:rFonts w:ascii="Calibri" w:eastAsia="Times New Roman" w:hAnsi="Calibri" w:cs="Calibri"/>
                <w:lang w:eastAsia="sv-SE"/>
              </w:rPr>
              <w:t>Intygsändamål</w:t>
            </w:r>
          </w:p>
          <w:p w14:paraId="2F83453B" w14:textId="14626FC1" w:rsidR="00887EE7" w:rsidRPr="00F62B0F" w:rsidRDefault="00F62B0F" w:rsidP="00683460">
            <w:pPr>
              <w:spacing w:before="100" w:beforeAutospacing="1" w:after="100" w:afterAutospacing="1" w:line="240" w:lineRule="auto"/>
              <w:rPr>
                <w:rFonts w:ascii="Calibri" w:eastAsia="Times New Roman" w:hAnsi="Calibri" w:cs="Calibri"/>
                <w:lang w:eastAsia="sv-SE"/>
              </w:rPr>
            </w:pPr>
            <w:r w:rsidRPr="00F62B0F">
              <w:rPr>
                <w:rFonts w:ascii="Calibri" w:eastAsia="Times New Roman" w:hAnsi="Calibri" w:cs="Calibri"/>
                <w:lang w:eastAsia="sv-SE"/>
              </w:rPr>
              <w:lastRenderedPageBreak/>
              <w:t>Gruppen diskuterade förankringsprocessen och fick frågan om de vill förankra termerna och definitionerna löpande inom sina hemorganisationer eller vänta tills hela begreppsmodelleringsarbetet är klart. Gruppen var eniga om att det är bäst att först slutföra arbetet och därefter genomföra förankringen.</w:t>
            </w:r>
          </w:p>
          <w:p w14:paraId="186C9D58" w14:textId="7E839A64" w:rsidR="00683460" w:rsidRPr="00F62B0F" w:rsidRDefault="00683460" w:rsidP="00683460">
            <w:pPr>
              <w:spacing w:before="100" w:beforeAutospacing="1" w:after="100" w:afterAutospacing="1" w:line="240" w:lineRule="auto"/>
              <w:rPr>
                <w:rFonts w:ascii="Calibri" w:eastAsia="Times New Roman" w:hAnsi="Calibri" w:cs="Calibri"/>
                <w:lang w:eastAsia="sv-SE"/>
              </w:rPr>
            </w:pPr>
          </w:p>
        </w:tc>
      </w:tr>
      <w:tr w:rsidR="00683460" w14:paraId="75619389" w14:textId="77777777" w:rsidTr="69139C55">
        <w:tc>
          <w:tcPr>
            <w:tcW w:w="1702" w:type="dxa"/>
          </w:tcPr>
          <w:p w14:paraId="1B9077B4" w14:textId="5AF9A021" w:rsidR="00683460" w:rsidRDefault="00683460" w:rsidP="00683460">
            <w:pPr>
              <w:pStyle w:val="Tabelltext"/>
              <w:spacing w:line="240" w:lineRule="auto"/>
              <w:ind w:left="0"/>
              <w:rPr>
                <w:b/>
                <w:color w:val="672565" w:themeColor="accent1"/>
                <w:sz w:val="20"/>
                <w:szCs w:val="20"/>
              </w:rPr>
            </w:pPr>
            <w:r>
              <w:rPr>
                <w:b/>
                <w:color w:val="672565" w:themeColor="accent1"/>
                <w:sz w:val="20"/>
                <w:szCs w:val="20"/>
              </w:rPr>
              <w:lastRenderedPageBreak/>
              <w:t>5</w:t>
            </w:r>
          </w:p>
        </w:tc>
        <w:tc>
          <w:tcPr>
            <w:tcW w:w="7710" w:type="dxa"/>
          </w:tcPr>
          <w:p w14:paraId="55F5760D" w14:textId="66E921F1" w:rsidR="00683460" w:rsidRPr="00662913" w:rsidRDefault="00683460" w:rsidP="00683460">
            <w:pPr>
              <w:spacing w:before="0" w:after="0" w:line="240" w:lineRule="auto"/>
              <w:rPr>
                <w:rFonts w:ascii="Calibri" w:eastAsia="Times New Roman" w:hAnsi="Calibri" w:cs="Calibri"/>
                <w:b/>
                <w:bCs/>
                <w:color w:val="672565" w:themeColor="text2"/>
                <w:sz w:val="24"/>
                <w:szCs w:val="24"/>
                <w:lang w:eastAsia="sv-SE"/>
              </w:rPr>
            </w:pPr>
            <w:r w:rsidRPr="2D947AE1">
              <w:rPr>
                <w:rFonts w:ascii="Calibri" w:eastAsia="Times New Roman" w:hAnsi="Calibri" w:cs="Calibri"/>
                <w:b/>
                <w:bCs/>
                <w:color w:val="672565" w:themeColor="accent1"/>
                <w:sz w:val="24"/>
                <w:szCs w:val="24"/>
                <w:lang w:eastAsia="sv-SE"/>
              </w:rPr>
              <w:t xml:space="preserve">Status </w:t>
            </w:r>
            <w:proofErr w:type="spellStart"/>
            <w:r w:rsidR="183FF0BE" w:rsidRPr="2D947AE1">
              <w:rPr>
                <w:rFonts w:ascii="Calibri" w:eastAsia="Times New Roman" w:hAnsi="Calibri" w:cs="Calibri"/>
                <w:b/>
                <w:bCs/>
                <w:color w:val="672565" w:themeColor="accent1"/>
                <w:sz w:val="24"/>
                <w:szCs w:val="24"/>
                <w:lang w:eastAsia="sv-SE"/>
              </w:rPr>
              <w:t>utredningsområden</w:t>
            </w:r>
            <w:proofErr w:type="spellEnd"/>
          </w:p>
          <w:p w14:paraId="30DDCD9D" w14:textId="7DEE4D07" w:rsidR="2D947AE1" w:rsidRDefault="69139C55" w:rsidP="2D947AE1">
            <w:pPr>
              <w:pStyle w:val="Normalwebb"/>
              <w:rPr>
                <w:rFonts w:ascii="Calibri" w:hAnsi="Calibri" w:cs="Calibri"/>
              </w:rPr>
            </w:pPr>
            <w:r w:rsidRPr="00277DDD">
              <w:rPr>
                <w:rFonts w:ascii="Calibri" w:hAnsi="Calibri" w:cs="Calibri"/>
                <w:b/>
                <w:bCs/>
                <w:sz w:val="22"/>
                <w:szCs w:val="22"/>
              </w:rPr>
              <w:t>Relationsperson</w:t>
            </w:r>
            <w:r w:rsidR="00683460">
              <w:br/>
            </w:r>
            <w:r w:rsidRPr="00277DDD">
              <w:rPr>
                <w:rFonts w:ascii="Calibri" w:hAnsi="Calibri" w:cs="Calibri"/>
                <w:sz w:val="22"/>
                <w:szCs w:val="22"/>
              </w:rPr>
              <w:t xml:space="preserve">Arbetet med begreppsmodellering pågår, </w:t>
            </w:r>
            <w:r w:rsidR="00683460" w:rsidRPr="00277DDD">
              <w:rPr>
                <w:rFonts w:ascii="Calibri" w:hAnsi="Calibri" w:cs="Calibri"/>
                <w:sz w:val="22"/>
                <w:szCs w:val="22"/>
              </w:rPr>
              <w:br/>
            </w:r>
            <w:r w:rsidRPr="00277DDD">
              <w:rPr>
                <w:rFonts w:ascii="Calibri" w:hAnsi="Calibri" w:cs="Calibri"/>
                <w:sz w:val="22"/>
                <w:szCs w:val="22"/>
              </w:rPr>
              <w:t xml:space="preserve">Dessutom diskuteras ett förslag på ett nytt </w:t>
            </w:r>
            <w:proofErr w:type="spellStart"/>
            <w:r w:rsidRPr="00277DDD">
              <w:rPr>
                <w:rFonts w:ascii="Calibri" w:hAnsi="Calibri" w:cs="Calibri"/>
                <w:sz w:val="22"/>
                <w:szCs w:val="22"/>
              </w:rPr>
              <w:t>kodverk</w:t>
            </w:r>
            <w:proofErr w:type="spellEnd"/>
            <w:r w:rsidRPr="00277DDD">
              <w:rPr>
                <w:rFonts w:ascii="Calibri" w:hAnsi="Calibri" w:cs="Calibri"/>
                <w:sz w:val="22"/>
                <w:szCs w:val="22"/>
              </w:rPr>
              <w:t xml:space="preserve"> eller urval.</w:t>
            </w:r>
            <w:r w:rsidR="00683460" w:rsidRPr="00277DDD">
              <w:rPr>
                <w:rFonts w:ascii="Calibri" w:hAnsi="Calibri" w:cs="Calibri"/>
                <w:sz w:val="22"/>
                <w:szCs w:val="22"/>
              </w:rPr>
              <w:br/>
            </w:r>
            <w:r w:rsidR="00683460" w:rsidRPr="00277DDD">
              <w:rPr>
                <w:rFonts w:ascii="Calibri" w:hAnsi="Calibri" w:cs="Calibri"/>
                <w:sz w:val="22"/>
                <w:szCs w:val="22"/>
              </w:rPr>
              <w:br/>
            </w:r>
            <w:r w:rsidRPr="00277DDD">
              <w:rPr>
                <w:rFonts w:ascii="Calibri" w:hAnsi="Calibri" w:cs="Calibri"/>
                <w:sz w:val="22"/>
                <w:szCs w:val="22"/>
              </w:rPr>
              <w:t xml:space="preserve">Maria Larsson </w:t>
            </w:r>
            <w:proofErr w:type="spellStart"/>
            <w:r w:rsidRPr="00277DDD">
              <w:rPr>
                <w:rFonts w:ascii="Calibri" w:hAnsi="Calibri" w:cs="Calibri"/>
                <w:sz w:val="22"/>
                <w:szCs w:val="22"/>
              </w:rPr>
              <w:t>Wååg</w:t>
            </w:r>
            <w:proofErr w:type="spellEnd"/>
            <w:r w:rsidRPr="00277DDD">
              <w:rPr>
                <w:rFonts w:ascii="Calibri" w:hAnsi="Calibri" w:cs="Calibri"/>
                <w:sz w:val="22"/>
                <w:szCs w:val="22"/>
              </w:rPr>
              <w:t xml:space="preserve"> från Skatteverket informerar under mötet att hon kan kontaktas gällande </w:t>
            </w:r>
            <w:proofErr w:type="spellStart"/>
            <w:r w:rsidRPr="00277DDD">
              <w:rPr>
                <w:rFonts w:ascii="Calibri" w:hAnsi="Calibri" w:cs="Calibri"/>
                <w:sz w:val="22"/>
                <w:szCs w:val="22"/>
              </w:rPr>
              <w:t>utredningsområdet</w:t>
            </w:r>
            <w:proofErr w:type="spellEnd"/>
            <w:r w:rsidRPr="00277DDD">
              <w:rPr>
                <w:rFonts w:ascii="Calibri" w:hAnsi="Calibri" w:cs="Calibri"/>
                <w:sz w:val="22"/>
                <w:szCs w:val="22"/>
              </w:rPr>
              <w:t xml:space="preserve"> Relationsperson.</w:t>
            </w:r>
          </w:p>
          <w:p w14:paraId="5E8FFA9D" w14:textId="61269C17" w:rsidR="00BB737F" w:rsidRPr="00BB737F" w:rsidRDefault="00683460" w:rsidP="2D947AE1">
            <w:pPr>
              <w:spacing w:before="100" w:beforeAutospacing="1" w:after="100" w:afterAutospacing="1" w:line="240" w:lineRule="auto"/>
              <w:rPr>
                <w:rFonts w:ascii="Calibri" w:eastAsia="Times New Roman" w:hAnsi="Calibri" w:cs="Calibri"/>
                <w:lang w:eastAsia="sv-SE"/>
              </w:rPr>
            </w:pPr>
            <w:r w:rsidRPr="2D947AE1">
              <w:rPr>
                <w:rFonts w:ascii="Calibri" w:eastAsia="Times New Roman" w:hAnsi="Calibri" w:cs="Calibri"/>
                <w:b/>
                <w:bCs/>
                <w:color w:val="000000" w:themeColor="text1"/>
                <w:lang w:eastAsia="sv-SE"/>
              </w:rPr>
              <w:t>Intyget är baserat på/</w:t>
            </w:r>
            <w:r w:rsidR="664C5318" w:rsidRPr="2D947AE1">
              <w:rPr>
                <w:rFonts w:ascii="Calibri" w:eastAsia="Times New Roman" w:hAnsi="Calibri" w:cs="Calibri"/>
                <w:b/>
                <w:bCs/>
                <w:color w:val="000000" w:themeColor="text1"/>
                <w:lang w:eastAsia="sv-SE"/>
              </w:rPr>
              <w:t>kontaktsätt</w:t>
            </w:r>
            <w:r w:rsidRPr="2D947AE1">
              <w:rPr>
                <w:rFonts w:ascii="Calibri" w:eastAsia="Times New Roman" w:hAnsi="Calibri" w:cs="Calibri"/>
                <w:b/>
                <w:bCs/>
                <w:color w:val="000000" w:themeColor="text1"/>
                <w:lang w:eastAsia="sv-SE"/>
              </w:rPr>
              <w:t xml:space="preserve"> </w:t>
            </w:r>
            <w:r>
              <w:br/>
            </w:r>
            <w:r w:rsidRPr="2D947AE1">
              <w:rPr>
                <w:rFonts w:ascii="Calibri" w:eastAsia="Times New Roman" w:hAnsi="Calibri" w:cs="Calibri"/>
                <w:lang w:eastAsia="sv-SE"/>
              </w:rPr>
              <w:t xml:space="preserve">Arbete pågår med Försäkringskassan kring kontaktsätt och vi ser också att </w:t>
            </w:r>
            <w:r w:rsidR="3FCCFE22" w:rsidRPr="2D947AE1">
              <w:rPr>
                <w:rFonts w:ascii="Calibri" w:eastAsia="Times New Roman" w:hAnsi="Calibri" w:cs="Calibri"/>
                <w:lang w:eastAsia="sv-SE"/>
              </w:rPr>
              <w:t>kontaktsätt</w:t>
            </w:r>
            <w:r w:rsidRPr="2D947AE1">
              <w:rPr>
                <w:rFonts w:ascii="Calibri" w:eastAsia="Times New Roman" w:hAnsi="Calibri" w:cs="Calibri"/>
                <w:lang w:eastAsia="sv-SE"/>
              </w:rPr>
              <w:t xml:space="preserve"> ingår i begre</w:t>
            </w:r>
            <w:r w:rsidR="0B6F6A22" w:rsidRPr="2D947AE1">
              <w:rPr>
                <w:rFonts w:ascii="Calibri" w:eastAsia="Times New Roman" w:hAnsi="Calibri" w:cs="Calibri"/>
                <w:lang w:eastAsia="sv-SE"/>
              </w:rPr>
              <w:t>p</w:t>
            </w:r>
            <w:r w:rsidRPr="2D947AE1">
              <w:rPr>
                <w:rFonts w:ascii="Calibri" w:eastAsia="Times New Roman" w:hAnsi="Calibri" w:cs="Calibri"/>
                <w:lang w:eastAsia="sv-SE"/>
              </w:rPr>
              <w:t>psmodell</w:t>
            </w:r>
            <w:r w:rsidR="13426DC0" w:rsidRPr="2D947AE1">
              <w:rPr>
                <w:rFonts w:ascii="Calibri" w:eastAsia="Times New Roman" w:hAnsi="Calibri" w:cs="Calibri"/>
                <w:lang w:eastAsia="sv-SE"/>
              </w:rPr>
              <w:t>e</w:t>
            </w:r>
            <w:r w:rsidRPr="2D947AE1">
              <w:rPr>
                <w:rFonts w:ascii="Calibri" w:eastAsia="Times New Roman" w:hAnsi="Calibri" w:cs="Calibri"/>
                <w:lang w:eastAsia="sv-SE"/>
              </w:rPr>
              <w:t>ringsarbetet.</w:t>
            </w:r>
            <w:r w:rsidR="00BB737F" w:rsidRPr="2D947AE1">
              <w:rPr>
                <w:rFonts w:ascii="Calibri" w:eastAsia="Times New Roman" w:hAnsi="Calibri" w:cs="Calibri"/>
                <w:lang w:eastAsia="sv-SE"/>
              </w:rPr>
              <w:t xml:space="preserve"> </w:t>
            </w:r>
          </w:p>
          <w:p w14:paraId="4E8B6384" w14:textId="226623B0" w:rsidR="2D947AE1" w:rsidRDefault="69139C55" w:rsidP="2D947AE1">
            <w:pPr>
              <w:pStyle w:val="Normalwebb"/>
              <w:rPr>
                <w:rFonts w:ascii="Calibri" w:hAnsi="Calibri" w:cs="Calibri"/>
                <w:sz w:val="22"/>
                <w:szCs w:val="22"/>
              </w:rPr>
            </w:pPr>
            <w:r w:rsidRPr="69139C55">
              <w:rPr>
                <w:rFonts w:ascii="Calibri" w:hAnsi="Calibri" w:cs="Calibri"/>
                <w:sz w:val="22"/>
                <w:szCs w:val="22"/>
              </w:rPr>
              <w:t xml:space="preserve">Anna </w:t>
            </w:r>
            <w:r w:rsidRPr="00277DDD">
              <w:rPr>
                <w:rFonts w:ascii="Calibri" w:hAnsi="Calibri" w:cs="Calibri"/>
                <w:sz w:val="22"/>
                <w:szCs w:val="22"/>
              </w:rPr>
              <w:t xml:space="preserve">Martinmäki </w:t>
            </w:r>
            <w:r w:rsidRPr="69139C55">
              <w:rPr>
                <w:rFonts w:ascii="Calibri" w:hAnsi="Calibri" w:cs="Calibri"/>
                <w:sz w:val="22"/>
                <w:szCs w:val="22"/>
              </w:rPr>
              <w:t xml:space="preserve">från Försäkringskassan informerar om att det pågår ett arbete kring detta i samarbete med Socialstyrelsen, och att vi har möjlighet att ta del av det. Eftersom Elisabet Granberg, som deltar i </w:t>
            </w:r>
            <w:proofErr w:type="spellStart"/>
            <w:r w:rsidRPr="69139C55">
              <w:rPr>
                <w:rFonts w:ascii="Calibri" w:hAnsi="Calibri" w:cs="Calibri"/>
                <w:sz w:val="22"/>
                <w:szCs w:val="22"/>
              </w:rPr>
              <w:t>utredningsområdet</w:t>
            </w:r>
            <w:proofErr w:type="spellEnd"/>
            <w:r w:rsidRPr="69139C55">
              <w:rPr>
                <w:rFonts w:ascii="Calibri" w:hAnsi="Calibri" w:cs="Calibri"/>
                <w:sz w:val="22"/>
                <w:szCs w:val="22"/>
              </w:rPr>
              <w:t xml:space="preserve"> Kontaktsätt, är ledig nästa vecka när mötet med Socialstyrelsen äger rum, kommer Anna att informera oss om resultatet.</w:t>
            </w:r>
          </w:p>
          <w:p w14:paraId="104D0265" w14:textId="5F3485BE" w:rsidR="00683460" w:rsidRPr="00E833DE" w:rsidRDefault="69139C55" w:rsidP="2D947AE1">
            <w:pPr>
              <w:pStyle w:val="Normalwebb"/>
              <w:rPr>
                <w:rFonts w:ascii="Calibri" w:hAnsi="Calibri" w:cs="Calibri"/>
                <w:b/>
                <w:bCs/>
                <w:color w:val="000000" w:themeColor="text1"/>
                <w:sz w:val="22"/>
                <w:szCs w:val="22"/>
              </w:rPr>
            </w:pPr>
            <w:r w:rsidRPr="69139C55">
              <w:rPr>
                <w:rFonts w:ascii="Calibri" w:hAnsi="Calibri" w:cs="Calibri"/>
                <w:b/>
                <w:bCs/>
                <w:color w:val="000000" w:themeColor="text1"/>
                <w:sz w:val="22"/>
                <w:szCs w:val="22"/>
              </w:rPr>
              <w:t>Yrke m.m.</w:t>
            </w:r>
            <w:r w:rsidR="00683460">
              <w:br/>
            </w:r>
            <w:r w:rsidRPr="69139C55">
              <w:rPr>
                <w:rFonts w:ascii="Calibri" w:hAnsi="Calibri" w:cs="Calibri"/>
                <w:sz w:val="22"/>
                <w:szCs w:val="22"/>
              </w:rPr>
              <w:t xml:space="preserve">Kompetens yrke och befattning behöver gå in i begreppsmodelleringen. Nationell samverkas grupp (NSG) för Strukturerad Vårdinformation på SKR har tagit fram ett </w:t>
            </w:r>
            <w:proofErr w:type="spellStart"/>
            <w:r w:rsidRPr="69139C55">
              <w:rPr>
                <w:rFonts w:ascii="Calibri" w:hAnsi="Calibri" w:cs="Calibri"/>
                <w:sz w:val="22"/>
                <w:szCs w:val="22"/>
              </w:rPr>
              <w:t>kodverk</w:t>
            </w:r>
            <w:proofErr w:type="spellEnd"/>
            <w:r w:rsidRPr="69139C55">
              <w:rPr>
                <w:rFonts w:ascii="Calibri" w:hAnsi="Calibri" w:cs="Calibri"/>
                <w:sz w:val="22"/>
                <w:szCs w:val="22"/>
              </w:rPr>
              <w:t xml:space="preserve"> som täcker informationsbehov väl.</w:t>
            </w:r>
            <w:r w:rsidR="00683460">
              <w:br/>
            </w:r>
            <w:r w:rsidR="00683460">
              <w:br/>
            </w:r>
          </w:p>
        </w:tc>
      </w:tr>
      <w:tr w:rsidR="00683460" w14:paraId="45949D6F" w14:textId="77777777" w:rsidTr="69139C55">
        <w:trPr>
          <w:trHeight w:val="1249"/>
        </w:trPr>
        <w:tc>
          <w:tcPr>
            <w:tcW w:w="1702" w:type="dxa"/>
          </w:tcPr>
          <w:p w14:paraId="3B65ED79" w14:textId="302E5B4E" w:rsidR="00683460" w:rsidRDefault="00683460" w:rsidP="00683460">
            <w:pPr>
              <w:pStyle w:val="Tabelltext"/>
              <w:spacing w:line="240" w:lineRule="auto"/>
              <w:ind w:left="0"/>
              <w:rPr>
                <w:b/>
                <w:color w:val="672565" w:themeColor="accent1"/>
                <w:sz w:val="20"/>
                <w:szCs w:val="20"/>
              </w:rPr>
            </w:pPr>
            <w:r>
              <w:rPr>
                <w:b/>
                <w:color w:val="672565" w:themeColor="accent1"/>
                <w:sz w:val="20"/>
                <w:szCs w:val="20"/>
              </w:rPr>
              <w:t>6</w:t>
            </w:r>
          </w:p>
        </w:tc>
        <w:tc>
          <w:tcPr>
            <w:tcW w:w="7710" w:type="dxa"/>
          </w:tcPr>
          <w:p w14:paraId="50541ACA" w14:textId="4CDE2E08" w:rsidR="00683460" w:rsidRPr="006E3055" w:rsidRDefault="00683460" w:rsidP="00277DDD">
            <w:pPr>
              <w:pStyle w:val="Tabelltext"/>
              <w:spacing w:line="240" w:lineRule="auto"/>
              <w:ind w:left="0"/>
              <w:rPr>
                <w:rFonts w:ascii="Calibri" w:eastAsia="Times New Roman" w:hAnsi="Calibri" w:cs="Calibri"/>
                <w:color w:val="auto"/>
                <w:lang w:eastAsia="sv-SE"/>
              </w:rPr>
            </w:pPr>
            <w:r w:rsidRPr="00ED1CDA">
              <w:rPr>
                <w:b/>
                <w:color w:val="672565" w:themeColor="accent1"/>
                <w:sz w:val="20"/>
                <w:szCs w:val="20"/>
              </w:rPr>
              <w:t>Övrigt</w:t>
            </w:r>
            <w:r w:rsidR="00246D87">
              <w:rPr>
                <w:b/>
                <w:color w:val="672565" w:themeColor="accent1"/>
                <w:sz w:val="20"/>
                <w:szCs w:val="20"/>
              </w:rPr>
              <w:br/>
            </w:r>
            <w:r w:rsidR="007323EA" w:rsidRPr="007323EA">
              <w:rPr>
                <w:rFonts w:ascii="Calibri" w:eastAsia="Times New Roman" w:hAnsi="Calibri" w:cs="Calibri"/>
                <w:b/>
                <w:color w:val="auto"/>
                <w:lang w:eastAsia="sv-SE"/>
              </w:rPr>
              <w:t>Information till gruppen:</w:t>
            </w:r>
            <w:r w:rsidR="007323EA" w:rsidRPr="007323EA">
              <w:rPr>
                <w:rFonts w:ascii="Calibri" w:eastAsia="Times New Roman" w:hAnsi="Calibri" w:cs="Calibri"/>
                <w:bCs w:val="0"/>
                <w:color w:val="auto"/>
                <w:lang w:eastAsia="sv-SE"/>
              </w:rPr>
              <w:t xml:space="preserve"> Detta är Fredrik Johanssons sista arbetsgruppsmöte.</w:t>
            </w:r>
          </w:p>
        </w:tc>
      </w:tr>
    </w:tbl>
    <w:p w14:paraId="4EA302A3" w14:textId="77777777" w:rsidR="00455712" w:rsidRDefault="00455712" w:rsidP="00726C21">
      <w:pPr>
        <w:spacing w:line="240" w:lineRule="auto"/>
      </w:pPr>
    </w:p>
    <w:sectPr w:rsidR="00455712" w:rsidSect="003541A7">
      <w:headerReference w:type="default" r:id="rId12"/>
      <w:footerReference w:type="default" r:id="rId13"/>
      <w:pgSz w:w="11907" w:h="16840" w:code="9"/>
      <w:pgMar w:top="2410" w:right="2693" w:bottom="1701" w:left="1701" w:header="709" w:footer="61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A12524" w14:textId="77777777" w:rsidR="00814B2C" w:rsidRDefault="00814B2C" w:rsidP="003B77AB">
      <w:pPr>
        <w:spacing w:after="0"/>
      </w:pPr>
      <w:r>
        <w:separator/>
      </w:r>
    </w:p>
  </w:endnote>
  <w:endnote w:type="continuationSeparator" w:id="0">
    <w:p w14:paraId="1A12E7A1" w14:textId="77777777" w:rsidR="00814B2C" w:rsidRDefault="00814B2C" w:rsidP="003B77AB">
      <w:pPr>
        <w:spacing w:after="0"/>
      </w:pPr>
      <w:r>
        <w:continuationSeparator/>
      </w:r>
    </w:p>
  </w:endnote>
  <w:endnote w:type="continuationNotice" w:id="1">
    <w:p w14:paraId="365DAEDC" w14:textId="77777777" w:rsidR="00814B2C" w:rsidRDefault="00814B2C">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FB24C" w14:textId="77777777" w:rsidR="005353ED" w:rsidRDefault="005353ED">
    <w:pPr>
      <w:tabs>
        <w:tab w:val="center" w:pos="4550"/>
        <w:tab w:val="left" w:pos="5818"/>
      </w:tabs>
      <w:ind w:right="260"/>
      <w:jc w:val="right"/>
      <w:rPr>
        <w:color w:val="331232" w:themeColor="text2" w:themeShade="80"/>
        <w:sz w:val="24"/>
        <w:szCs w:val="24"/>
      </w:rPr>
    </w:pPr>
    <w:r>
      <w:rPr>
        <w:color w:val="C45BC1" w:themeColor="text2" w:themeTint="99"/>
        <w:spacing w:val="60"/>
        <w:sz w:val="24"/>
        <w:szCs w:val="24"/>
      </w:rPr>
      <w:t>Sida</w:t>
    </w:r>
    <w:r>
      <w:rPr>
        <w:color w:val="C45BC1" w:themeColor="text2" w:themeTint="99"/>
        <w:sz w:val="24"/>
        <w:szCs w:val="24"/>
      </w:rPr>
      <w:t xml:space="preserve"> </w:t>
    </w:r>
    <w:r>
      <w:rPr>
        <w:color w:val="4C1B4B" w:themeColor="text2" w:themeShade="BF"/>
        <w:sz w:val="24"/>
        <w:szCs w:val="24"/>
      </w:rPr>
      <w:fldChar w:fldCharType="begin"/>
    </w:r>
    <w:r>
      <w:rPr>
        <w:color w:val="4C1B4B" w:themeColor="text2" w:themeShade="BF"/>
        <w:sz w:val="24"/>
        <w:szCs w:val="24"/>
      </w:rPr>
      <w:instrText>PAGE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r>
      <w:rPr>
        <w:color w:val="4C1B4B" w:themeColor="text2" w:themeShade="BF"/>
        <w:sz w:val="24"/>
        <w:szCs w:val="24"/>
      </w:rPr>
      <w:t xml:space="preserve"> | </w:t>
    </w:r>
    <w:r>
      <w:rPr>
        <w:color w:val="4C1B4B" w:themeColor="text2" w:themeShade="BF"/>
        <w:sz w:val="24"/>
        <w:szCs w:val="24"/>
      </w:rPr>
      <w:fldChar w:fldCharType="begin"/>
    </w:r>
    <w:r>
      <w:rPr>
        <w:color w:val="4C1B4B" w:themeColor="text2" w:themeShade="BF"/>
        <w:sz w:val="24"/>
        <w:szCs w:val="24"/>
      </w:rPr>
      <w:instrText>NUMPAGES  \* Arabic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p>
  <w:p w14:paraId="6343C5A4" w14:textId="77777777" w:rsidR="00A33542" w:rsidRPr="002D6B25" w:rsidRDefault="00A33542" w:rsidP="00266898">
    <w:pPr>
      <w:tabs>
        <w:tab w:val="left" w:pos="4938"/>
      </w:tabs>
      <w:spacing w:after="0"/>
      <w:ind w:right="31"/>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49FDC" w14:textId="77777777" w:rsidR="00814B2C" w:rsidRDefault="00814B2C" w:rsidP="003B77AB">
      <w:pPr>
        <w:spacing w:after="0"/>
      </w:pPr>
      <w:r>
        <w:separator/>
      </w:r>
    </w:p>
  </w:footnote>
  <w:footnote w:type="continuationSeparator" w:id="0">
    <w:p w14:paraId="1C94D087" w14:textId="77777777" w:rsidR="00814B2C" w:rsidRDefault="00814B2C" w:rsidP="003B77AB">
      <w:pPr>
        <w:spacing w:after="0"/>
      </w:pPr>
      <w:r>
        <w:continuationSeparator/>
      </w:r>
    </w:p>
  </w:footnote>
  <w:footnote w:type="continuationNotice" w:id="1">
    <w:p w14:paraId="59341614" w14:textId="77777777" w:rsidR="00814B2C" w:rsidRDefault="00814B2C">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2B27D" w14:textId="6A4D63AD" w:rsidR="003332A2" w:rsidRPr="0090061F" w:rsidRDefault="002A6879" w:rsidP="2D947AE1">
    <w:pPr>
      <w:spacing w:line="240" w:lineRule="auto"/>
      <w:rPr>
        <w:rFonts w:ascii="Calibri" w:eastAsiaTheme="majorEastAsia" w:hAnsi="Calibri" w:cs="Calibri"/>
        <w:color w:val="000000" w:themeColor="text1"/>
      </w:rPr>
    </w:pPr>
    <w:r>
      <w:rPr>
        <w:rFonts w:cs="Arial"/>
        <w:noProof/>
        <w:sz w:val="18"/>
        <w:szCs w:val="16"/>
        <w:lang w:eastAsia="sv-SE"/>
      </w:rPr>
      <w:drawing>
        <wp:anchor distT="0" distB="0" distL="114300" distR="114300" simplePos="0" relativeHeight="251658241" behindDoc="1" locked="0" layoutInCell="1" allowOverlap="1" wp14:anchorId="2A8905A0" wp14:editId="65A98CAF">
          <wp:simplePos x="0" y="0"/>
          <wp:positionH relativeFrom="margin">
            <wp:posOffset>-669925</wp:posOffset>
          </wp:positionH>
          <wp:positionV relativeFrom="page">
            <wp:posOffset>431800</wp:posOffset>
          </wp:positionV>
          <wp:extent cx="1335600" cy="756000"/>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HM_logo_sidhuvud.png"/>
                  <pic:cNvPicPr/>
                </pic:nvPicPr>
                <pic:blipFill>
                  <a:blip r:embed="rId1"/>
                  <a:stretch>
                    <a:fillRect/>
                  </a:stretch>
                </pic:blipFill>
                <pic:spPr>
                  <a:xfrm>
                    <a:off x="0" y="0"/>
                    <a:ext cx="1335600" cy="756000"/>
                  </a:xfrm>
                  <a:prstGeom prst="rect">
                    <a:avLst/>
                  </a:prstGeom>
                </pic:spPr>
              </pic:pic>
            </a:graphicData>
          </a:graphic>
          <wp14:sizeRelH relativeFrom="margin">
            <wp14:pctWidth>0</wp14:pctWidth>
          </wp14:sizeRelH>
          <wp14:sizeRelV relativeFrom="margin">
            <wp14:pctHeight>0</wp14:pctHeight>
          </wp14:sizeRelV>
        </wp:anchor>
      </w:drawing>
    </w:r>
    <w:r w:rsidR="003332A2">
      <w:tab/>
    </w:r>
    <w:r w:rsidR="003332A2">
      <w:tab/>
    </w:r>
    <w:r w:rsidR="003332A2">
      <w:tab/>
    </w:r>
    <w:r w:rsidR="003332A2">
      <w:tab/>
    </w:r>
    <w:r w:rsidR="003332A2">
      <w:tab/>
    </w:r>
    <w:r w:rsidR="003332A2">
      <w:tab/>
    </w:r>
    <w:r w:rsidR="003332A2">
      <w:tab/>
    </w:r>
    <w:r w:rsidR="2D947AE1" w:rsidRPr="0090061F">
      <w:rPr>
        <w:rFonts w:ascii="Calibri" w:hAnsi="Calibri" w:cs="Calibri"/>
      </w:rPr>
      <w:t xml:space="preserve">          </w:t>
    </w:r>
    <w:r w:rsidR="2D947AE1">
      <w:rPr>
        <w:rFonts w:ascii="Calibri" w:hAnsi="Calibri" w:cs="Calibri"/>
      </w:rPr>
      <w:t xml:space="preserve">  </w:t>
    </w:r>
    <w:r w:rsidR="2D947AE1" w:rsidRPr="2D947AE1">
      <w:rPr>
        <w:rFonts w:ascii="Calibri" w:eastAsiaTheme="majorEastAsia" w:hAnsi="Calibri" w:cs="Calibri"/>
        <w:color w:val="000000" w:themeColor="text1"/>
      </w:rPr>
      <w:t xml:space="preserve">Datum:2025-03-14 </w:t>
    </w:r>
    <w:r>
      <w:tab/>
    </w:r>
    <w:r>
      <w:tab/>
    </w:r>
    <w:r>
      <w:tab/>
    </w:r>
    <w:r>
      <w:tab/>
    </w:r>
    <w:r>
      <w:tab/>
    </w:r>
    <w:r>
      <w:tab/>
    </w:r>
    <w:r>
      <w:tab/>
    </w:r>
    <w:r w:rsidR="2D947AE1" w:rsidRPr="2D947AE1">
      <w:rPr>
        <w:rFonts w:ascii="Calibri" w:eastAsiaTheme="majorEastAsia" w:hAnsi="Calibri" w:cs="Calibri"/>
        <w:color w:val="000000" w:themeColor="text1"/>
      </w:rPr>
      <w:t xml:space="preserve">               Tid: 13:00 – 15:00</w:t>
    </w:r>
    <w:r>
      <w:tab/>
    </w:r>
    <w:r>
      <w:tab/>
    </w:r>
    <w:r>
      <w:tab/>
    </w:r>
    <w:r>
      <w:tab/>
    </w:r>
    <w:r>
      <w:tab/>
    </w:r>
    <w:r>
      <w:tab/>
    </w:r>
    <w:r>
      <w:tab/>
    </w:r>
    <w:r w:rsidR="2D947AE1" w:rsidRPr="2D947AE1">
      <w:rPr>
        <w:rFonts w:ascii="Calibri" w:eastAsiaTheme="majorEastAsia" w:hAnsi="Calibri" w:cs="Calibri"/>
        <w:color w:val="000000" w:themeColor="text1"/>
      </w:rPr>
      <w:t xml:space="preserve">               Plats: Teams</w:t>
    </w:r>
  </w:p>
</w:hdr>
</file>

<file path=word/intelligence2.xml><?xml version="1.0" encoding="utf-8"?>
<int2:intelligence xmlns:int2="http://schemas.microsoft.com/office/intelligence/2020/intelligence">
  <int2:observations>
    <int2:textHash int2:hashCode="DVnj6ISeb+//h/" int2:id="dSI5Pppw">
      <int2:state int2:type="AugLoop_Text_Critique" int2:value="Rejected"/>
    </int2:textHash>
    <int2:textHash int2:hashCode="fH3/hYB3aCVVgY" int2:id="hvmzf9uO">
      <int2:state int2:type="AugLoop_Text_Critique" int2:value="Rejected"/>
    </int2:textHash>
    <int2:textHash int2:hashCode="jPX6knjf+SsmMp" int2:id="pgYssBWV">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10A0A21"/>
    <w:multiLevelType w:val="hybridMultilevel"/>
    <w:tmpl w:val="7886123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 w15:restartNumberingAfterBreak="0">
    <w:nsid w:val="057F7F99"/>
    <w:multiLevelType w:val="hybridMultilevel"/>
    <w:tmpl w:val="E8C2E0EC"/>
    <w:lvl w:ilvl="0" w:tplc="041D0001">
      <w:start w:val="1"/>
      <w:numFmt w:val="bullet"/>
      <w:lvlText w:val=""/>
      <w:lvlJc w:val="left"/>
      <w:pPr>
        <w:ind w:left="1260" w:hanging="360"/>
      </w:pPr>
      <w:rPr>
        <w:rFonts w:ascii="Symbol" w:hAnsi="Symbol" w:hint="default"/>
      </w:rPr>
    </w:lvl>
    <w:lvl w:ilvl="1" w:tplc="041D0003" w:tentative="1">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3" w15:restartNumberingAfterBreak="0">
    <w:nsid w:val="0FC1066C"/>
    <w:multiLevelType w:val="multilevel"/>
    <w:tmpl w:val="007CE4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0D4E83"/>
    <w:multiLevelType w:val="hybridMultilevel"/>
    <w:tmpl w:val="9F46C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BBC3526"/>
    <w:multiLevelType w:val="hybridMultilevel"/>
    <w:tmpl w:val="5B7AF3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A1E6D24"/>
    <w:multiLevelType w:val="hybridMultilevel"/>
    <w:tmpl w:val="AD54DE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B9E19B9"/>
    <w:multiLevelType w:val="multilevel"/>
    <w:tmpl w:val="E6A4A0B2"/>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DD33766"/>
    <w:multiLevelType w:val="hybridMultilevel"/>
    <w:tmpl w:val="5AFE5F98"/>
    <w:lvl w:ilvl="0" w:tplc="F19A5C9E">
      <w:start w:val="1"/>
      <w:numFmt w:val="bullet"/>
      <w:lvlText w:val="•"/>
      <w:lvlJc w:val="left"/>
      <w:pPr>
        <w:tabs>
          <w:tab w:val="num" w:pos="360"/>
        </w:tabs>
        <w:ind w:left="360" w:hanging="360"/>
      </w:pPr>
      <w:rPr>
        <w:rFonts w:ascii="Arial" w:hAnsi="Arial" w:cs="Times New Roman" w:hint="default"/>
      </w:rPr>
    </w:lvl>
    <w:lvl w:ilvl="1" w:tplc="920C3E3E">
      <w:start w:val="1"/>
      <w:numFmt w:val="bullet"/>
      <w:lvlText w:val="•"/>
      <w:lvlJc w:val="left"/>
      <w:pPr>
        <w:tabs>
          <w:tab w:val="num" w:pos="1080"/>
        </w:tabs>
        <w:ind w:left="1080" w:hanging="360"/>
      </w:pPr>
      <w:rPr>
        <w:rFonts w:ascii="Arial" w:hAnsi="Arial" w:cs="Times New Roman" w:hint="default"/>
      </w:rPr>
    </w:lvl>
    <w:lvl w:ilvl="2" w:tplc="2A4AAD28">
      <w:start w:val="1"/>
      <w:numFmt w:val="bullet"/>
      <w:lvlText w:val="•"/>
      <w:lvlJc w:val="left"/>
      <w:pPr>
        <w:tabs>
          <w:tab w:val="num" w:pos="1800"/>
        </w:tabs>
        <w:ind w:left="1800" w:hanging="360"/>
      </w:pPr>
      <w:rPr>
        <w:rFonts w:ascii="Arial" w:hAnsi="Arial" w:cs="Times New Roman" w:hint="default"/>
      </w:rPr>
    </w:lvl>
    <w:lvl w:ilvl="3" w:tplc="81E46A52">
      <w:start w:val="1"/>
      <w:numFmt w:val="bullet"/>
      <w:lvlText w:val="•"/>
      <w:lvlJc w:val="left"/>
      <w:pPr>
        <w:tabs>
          <w:tab w:val="num" w:pos="2520"/>
        </w:tabs>
        <w:ind w:left="2520" w:hanging="360"/>
      </w:pPr>
      <w:rPr>
        <w:rFonts w:ascii="Arial" w:hAnsi="Arial" w:cs="Times New Roman" w:hint="default"/>
      </w:rPr>
    </w:lvl>
    <w:lvl w:ilvl="4" w:tplc="2E3ACDE2">
      <w:start w:val="1"/>
      <w:numFmt w:val="bullet"/>
      <w:lvlText w:val="•"/>
      <w:lvlJc w:val="left"/>
      <w:pPr>
        <w:tabs>
          <w:tab w:val="num" w:pos="3240"/>
        </w:tabs>
        <w:ind w:left="3240" w:hanging="360"/>
      </w:pPr>
      <w:rPr>
        <w:rFonts w:ascii="Arial" w:hAnsi="Arial" w:cs="Times New Roman" w:hint="default"/>
      </w:rPr>
    </w:lvl>
    <w:lvl w:ilvl="5" w:tplc="12F6E25C">
      <w:start w:val="1"/>
      <w:numFmt w:val="bullet"/>
      <w:lvlText w:val="•"/>
      <w:lvlJc w:val="left"/>
      <w:pPr>
        <w:tabs>
          <w:tab w:val="num" w:pos="3960"/>
        </w:tabs>
        <w:ind w:left="3960" w:hanging="360"/>
      </w:pPr>
      <w:rPr>
        <w:rFonts w:ascii="Arial" w:hAnsi="Arial" w:cs="Times New Roman" w:hint="default"/>
      </w:rPr>
    </w:lvl>
    <w:lvl w:ilvl="6" w:tplc="7D0A78AE">
      <w:start w:val="1"/>
      <w:numFmt w:val="bullet"/>
      <w:lvlText w:val="•"/>
      <w:lvlJc w:val="left"/>
      <w:pPr>
        <w:tabs>
          <w:tab w:val="num" w:pos="4680"/>
        </w:tabs>
        <w:ind w:left="4680" w:hanging="360"/>
      </w:pPr>
      <w:rPr>
        <w:rFonts w:ascii="Arial" w:hAnsi="Arial" w:cs="Times New Roman" w:hint="default"/>
      </w:rPr>
    </w:lvl>
    <w:lvl w:ilvl="7" w:tplc="10388AF0">
      <w:start w:val="1"/>
      <w:numFmt w:val="bullet"/>
      <w:lvlText w:val="•"/>
      <w:lvlJc w:val="left"/>
      <w:pPr>
        <w:tabs>
          <w:tab w:val="num" w:pos="5400"/>
        </w:tabs>
        <w:ind w:left="5400" w:hanging="360"/>
      </w:pPr>
      <w:rPr>
        <w:rFonts w:ascii="Arial" w:hAnsi="Arial" w:cs="Times New Roman" w:hint="default"/>
      </w:rPr>
    </w:lvl>
    <w:lvl w:ilvl="8" w:tplc="92E0057C">
      <w:start w:val="1"/>
      <w:numFmt w:val="bullet"/>
      <w:lvlText w:val="•"/>
      <w:lvlJc w:val="left"/>
      <w:pPr>
        <w:tabs>
          <w:tab w:val="num" w:pos="6120"/>
        </w:tabs>
        <w:ind w:left="6120" w:hanging="360"/>
      </w:pPr>
      <w:rPr>
        <w:rFonts w:ascii="Arial" w:hAnsi="Arial" w:cs="Times New Roman" w:hint="default"/>
      </w:rPr>
    </w:lvl>
  </w:abstractNum>
  <w:abstractNum w:abstractNumId="9" w15:restartNumberingAfterBreak="0">
    <w:nsid w:val="2E745D47"/>
    <w:multiLevelType w:val="hybridMultilevel"/>
    <w:tmpl w:val="8ED2917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0" w15:restartNumberingAfterBreak="0">
    <w:nsid w:val="2EE53A1D"/>
    <w:multiLevelType w:val="hybridMultilevel"/>
    <w:tmpl w:val="9AA40F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1596CC7"/>
    <w:multiLevelType w:val="hybridMultilevel"/>
    <w:tmpl w:val="7F9CF968"/>
    <w:lvl w:ilvl="0" w:tplc="641AA168">
      <w:start w:val="1"/>
      <w:numFmt w:val="bullet"/>
      <w:lvlText w:val=""/>
      <w:lvlJc w:val="left"/>
      <w:pPr>
        <w:ind w:left="284" w:hanging="284"/>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5890929"/>
    <w:multiLevelType w:val="multilevel"/>
    <w:tmpl w:val="3A703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D2385F"/>
    <w:multiLevelType w:val="hybridMultilevel"/>
    <w:tmpl w:val="A37095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41994957"/>
    <w:multiLevelType w:val="hybridMultilevel"/>
    <w:tmpl w:val="C6E283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420B63C8"/>
    <w:multiLevelType w:val="multilevel"/>
    <w:tmpl w:val="757C935A"/>
    <w:lvl w:ilvl="0">
      <w:start w:val="1"/>
      <w:numFmt w:val="decimal"/>
      <w:pStyle w:val="Numreradrubrik1"/>
      <w:lvlText w:val="%1"/>
      <w:lvlJc w:val="left"/>
      <w:pPr>
        <w:ind w:left="360" w:hanging="360"/>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39F65B0"/>
    <w:multiLevelType w:val="hybridMultilevel"/>
    <w:tmpl w:val="BFBC3A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71C373B"/>
    <w:multiLevelType w:val="hybridMultilevel"/>
    <w:tmpl w:val="7602BE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47A25F97"/>
    <w:multiLevelType w:val="hybridMultilevel"/>
    <w:tmpl w:val="F0021E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4AEB6BC4"/>
    <w:multiLevelType w:val="hybridMultilevel"/>
    <w:tmpl w:val="ACC6D122"/>
    <w:lvl w:ilvl="0" w:tplc="041D0001">
      <w:start w:val="1"/>
      <w:numFmt w:val="bullet"/>
      <w:lvlText w:val=""/>
      <w:lvlJc w:val="left"/>
      <w:pPr>
        <w:ind w:left="1260" w:hanging="360"/>
      </w:pPr>
      <w:rPr>
        <w:rFonts w:ascii="Symbol" w:hAnsi="Symbol" w:hint="default"/>
      </w:rPr>
    </w:lvl>
    <w:lvl w:ilvl="1" w:tplc="041D0003">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20" w15:restartNumberingAfterBreak="0">
    <w:nsid w:val="4D917496"/>
    <w:multiLevelType w:val="hybridMultilevel"/>
    <w:tmpl w:val="005659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E152F38"/>
    <w:multiLevelType w:val="multilevel"/>
    <w:tmpl w:val="6462A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2B1FED"/>
    <w:multiLevelType w:val="multilevel"/>
    <w:tmpl w:val="11A09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78B2EAA"/>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 w15:restartNumberingAfterBreak="0">
    <w:nsid w:val="59AA2AE9"/>
    <w:multiLevelType w:val="multilevel"/>
    <w:tmpl w:val="B65A2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AE37288"/>
    <w:multiLevelType w:val="hybridMultilevel"/>
    <w:tmpl w:val="1B12F0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5C491837"/>
    <w:multiLevelType w:val="hybridMultilevel"/>
    <w:tmpl w:val="6BD68B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5FC42CB0"/>
    <w:multiLevelType w:val="hybridMultilevel"/>
    <w:tmpl w:val="29620F02"/>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28" w15:restartNumberingAfterBreak="0">
    <w:nsid w:val="5FF15FFB"/>
    <w:multiLevelType w:val="multilevel"/>
    <w:tmpl w:val="BBD8D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2145508"/>
    <w:multiLevelType w:val="hybridMultilevel"/>
    <w:tmpl w:val="B2841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73153D4A"/>
    <w:multiLevelType w:val="hybridMultilevel"/>
    <w:tmpl w:val="E5F80B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4CE4DFE"/>
    <w:multiLevelType w:val="hybridMultilevel"/>
    <w:tmpl w:val="ED241088"/>
    <w:lvl w:ilvl="0" w:tplc="B18A8444">
      <w:start w:val="1"/>
      <w:numFmt w:val="decimal"/>
      <w:pStyle w:val="Numreradlista1"/>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55A594C"/>
    <w:multiLevelType w:val="hybridMultilevel"/>
    <w:tmpl w:val="E2D2249A"/>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69200EC"/>
    <w:multiLevelType w:val="hybridMultilevel"/>
    <w:tmpl w:val="0B7E5CBA"/>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34" w15:restartNumberingAfterBreak="0">
    <w:nsid w:val="76CE21A6"/>
    <w:multiLevelType w:val="hybridMultilevel"/>
    <w:tmpl w:val="397A471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7B0B21CE"/>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6" w15:restartNumberingAfterBreak="0">
    <w:nsid w:val="7E542837"/>
    <w:multiLevelType w:val="hybridMultilevel"/>
    <w:tmpl w:val="DE6446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7FC8034F"/>
    <w:multiLevelType w:val="hybridMultilevel"/>
    <w:tmpl w:val="49409C6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 w:numId="2">
    <w:abstractNumId w:val="15"/>
  </w:num>
  <w:num w:numId="3">
    <w:abstractNumId w:val="7"/>
  </w:num>
  <w:num w:numId="4">
    <w:abstractNumId w:val="10"/>
  </w:num>
  <w:num w:numId="5">
    <w:abstractNumId w:val="31"/>
  </w:num>
  <w:num w:numId="6">
    <w:abstractNumId w:val="5"/>
  </w:num>
  <w:num w:numId="7">
    <w:abstractNumId w:val="17"/>
  </w:num>
  <w:num w:numId="8">
    <w:abstractNumId w:val="9"/>
  </w:num>
  <w:num w:numId="9">
    <w:abstractNumId w:val="8"/>
  </w:num>
  <w:num w:numId="10">
    <w:abstractNumId w:val="11"/>
  </w:num>
  <w:num w:numId="11">
    <w:abstractNumId w:val="2"/>
  </w:num>
  <w:num w:numId="12">
    <w:abstractNumId w:val="13"/>
  </w:num>
  <w:num w:numId="13">
    <w:abstractNumId w:val="19"/>
  </w:num>
  <w:num w:numId="14">
    <w:abstractNumId w:val="16"/>
  </w:num>
  <w:num w:numId="15">
    <w:abstractNumId w:val="10"/>
  </w:num>
  <w:num w:numId="16">
    <w:abstractNumId w:val="27"/>
  </w:num>
  <w:num w:numId="17">
    <w:abstractNumId w:val="1"/>
  </w:num>
  <w:num w:numId="18">
    <w:abstractNumId w:val="25"/>
  </w:num>
  <w:num w:numId="19">
    <w:abstractNumId w:val="32"/>
  </w:num>
  <w:num w:numId="20">
    <w:abstractNumId w:val="24"/>
    <w:lvlOverride w:ilvl="0">
      <w:startOverride w:val="1"/>
    </w:lvlOverride>
  </w:num>
  <w:num w:numId="21">
    <w:abstractNumId w:val="29"/>
  </w:num>
  <w:num w:numId="22">
    <w:abstractNumId w:val="14"/>
  </w:num>
  <w:num w:numId="23">
    <w:abstractNumId w:val="35"/>
  </w:num>
  <w:num w:numId="24">
    <w:abstractNumId w:val="26"/>
  </w:num>
  <w:num w:numId="25">
    <w:abstractNumId w:val="18"/>
  </w:num>
  <w:num w:numId="26">
    <w:abstractNumId w:val="33"/>
  </w:num>
  <w:num w:numId="27">
    <w:abstractNumId w:val="34"/>
  </w:num>
  <w:num w:numId="28">
    <w:abstractNumId w:val="3"/>
  </w:num>
  <w:num w:numId="29">
    <w:abstractNumId w:val="23"/>
  </w:num>
  <w:num w:numId="30">
    <w:abstractNumId w:val="20"/>
  </w:num>
  <w:num w:numId="31">
    <w:abstractNumId w:val="28"/>
  </w:num>
  <w:num w:numId="32">
    <w:abstractNumId w:val="12"/>
  </w:num>
  <w:num w:numId="33">
    <w:abstractNumId w:val="37"/>
  </w:num>
  <w:num w:numId="34">
    <w:abstractNumId w:val="36"/>
  </w:num>
  <w:num w:numId="35">
    <w:abstractNumId w:val="30"/>
  </w:num>
  <w:num w:numId="36">
    <w:abstractNumId w:val="6"/>
  </w:num>
  <w:num w:numId="37">
    <w:abstractNumId w:val="22"/>
  </w:num>
  <w:num w:numId="38">
    <w:abstractNumId w:val="4"/>
  </w:num>
  <w:num w:numId="39">
    <w:abstractNumId w:val="2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attachedTemplate r:id="rId1"/>
  <w:defaultTabStop w:val="720"/>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ileName" w:val="Normal NY"/>
  </w:docVars>
  <w:rsids>
    <w:rsidRoot w:val="00B32905"/>
    <w:rsid w:val="00001D7E"/>
    <w:rsid w:val="00005047"/>
    <w:rsid w:val="0001219D"/>
    <w:rsid w:val="0001269F"/>
    <w:rsid w:val="00020FCC"/>
    <w:rsid w:val="000218AD"/>
    <w:rsid w:val="00025DDE"/>
    <w:rsid w:val="00031D4D"/>
    <w:rsid w:val="000339C2"/>
    <w:rsid w:val="00034CF2"/>
    <w:rsid w:val="00034D42"/>
    <w:rsid w:val="00053A15"/>
    <w:rsid w:val="00054252"/>
    <w:rsid w:val="0006158C"/>
    <w:rsid w:val="00064F5B"/>
    <w:rsid w:val="00073338"/>
    <w:rsid w:val="00073564"/>
    <w:rsid w:val="00073E81"/>
    <w:rsid w:val="00074987"/>
    <w:rsid w:val="00075126"/>
    <w:rsid w:val="000751F9"/>
    <w:rsid w:val="000808FC"/>
    <w:rsid w:val="000840E8"/>
    <w:rsid w:val="00087BB7"/>
    <w:rsid w:val="00091736"/>
    <w:rsid w:val="00091B3F"/>
    <w:rsid w:val="00093F0E"/>
    <w:rsid w:val="000A0CBB"/>
    <w:rsid w:val="000A19D4"/>
    <w:rsid w:val="000A1B6B"/>
    <w:rsid w:val="000A43F0"/>
    <w:rsid w:val="000B33C5"/>
    <w:rsid w:val="000B35C0"/>
    <w:rsid w:val="000B3FD7"/>
    <w:rsid w:val="000C1170"/>
    <w:rsid w:val="000C16DD"/>
    <w:rsid w:val="000C252E"/>
    <w:rsid w:val="000C2C2A"/>
    <w:rsid w:val="000C4006"/>
    <w:rsid w:val="000C4A60"/>
    <w:rsid w:val="000C6B44"/>
    <w:rsid w:val="000D00E6"/>
    <w:rsid w:val="000D19FE"/>
    <w:rsid w:val="000D2A6E"/>
    <w:rsid w:val="000E1FE5"/>
    <w:rsid w:val="000E2C81"/>
    <w:rsid w:val="000F0EB3"/>
    <w:rsid w:val="000F1931"/>
    <w:rsid w:val="000F1C17"/>
    <w:rsid w:val="000F778C"/>
    <w:rsid w:val="00100005"/>
    <w:rsid w:val="00104622"/>
    <w:rsid w:val="001054D7"/>
    <w:rsid w:val="00113A71"/>
    <w:rsid w:val="0011735D"/>
    <w:rsid w:val="001209BC"/>
    <w:rsid w:val="00121EB0"/>
    <w:rsid w:val="0012608A"/>
    <w:rsid w:val="00127D5B"/>
    <w:rsid w:val="00135BA9"/>
    <w:rsid w:val="00136920"/>
    <w:rsid w:val="00141DC1"/>
    <w:rsid w:val="00142485"/>
    <w:rsid w:val="001432F3"/>
    <w:rsid w:val="00143D64"/>
    <w:rsid w:val="00145BC4"/>
    <w:rsid w:val="001468B0"/>
    <w:rsid w:val="00150329"/>
    <w:rsid w:val="00156D66"/>
    <w:rsid w:val="001579E0"/>
    <w:rsid w:val="00157F53"/>
    <w:rsid w:val="00162BA0"/>
    <w:rsid w:val="00174F94"/>
    <w:rsid w:val="00176E81"/>
    <w:rsid w:val="00186140"/>
    <w:rsid w:val="001929BE"/>
    <w:rsid w:val="0019598C"/>
    <w:rsid w:val="001A1E44"/>
    <w:rsid w:val="001A6680"/>
    <w:rsid w:val="001B01FB"/>
    <w:rsid w:val="001B1AF8"/>
    <w:rsid w:val="001B1EC7"/>
    <w:rsid w:val="001B5367"/>
    <w:rsid w:val="001B6676"/>
    <w:rsid w:val="001B7832"/>
    <w:rsid w:val="001C2F0C"/>
    <w:rsid w:val="001C6103"/>
    <w:rsid w:val="001D2889"/>
    <w:rsid w:val="001D7877"/>
    <w:rsid w:val="001E12B8"/>
    <w:rsid w:val="001E1380"/>
    <w:rsid w:val="001E3FCD"/>
    <w:rsid w:val="001F693C"/>
    <w:rsid w:val="002003F9"/>
    <w:rsid w:val="00203899"/>
    <w:rsid w:val="002106BD"/>
    <w:rsid w:val="00211A5C"/>
    <w:rsid w:val="0021276A"/>
    <w:rsid w:val="0021409F"/>
    <w:rsid w:val="00225D84"/>
    <w:rsid w:val="0022717A"/>
    <w:rsid w:val="00227456"/>
    <w:rsid w:val="002304D5"/>
    <w:rsid w:val="00237924"/>
    <w:rsid w:val="00242F44"/>
    <w:rsid w:val="00246D87"/>
    <w:rsid w:val="00251AE7"/>
    <w:rsid w:val="0025674E"/>
    <w:rsid w:val="00266898"/>
    <w:rsid w:val="00267F58"/>
    <w:rsid w:val="002726BC"/>
    <w:rsid w:val="0027387F"/>
    <w:rsid w:val="002738CC"/>
    <w:rsid w:val="00277DDD"/>
    <w:rsid w:val="00282A53"/>
    <w:rsid w:val="00283FB5"/>
    <w:rsid w:val="0029215D"/>
    <w:rsid w:val="00294EF1"/>
    <w:rsid w:val="002965DB"/>
    <w:rsid w:val="002A153F"/>
    <w:rsid w:val="002A3EAC"/>
    <w:rsid w:val="002A6879"/>
    <w:rsid w:val="002B68FA"/>
    <w:rsid w:val="002C3190"/>
    <w:rsid w:val="002D093B"/>
    <w:rsid w:val="002D470F"/>
    <w:rsid w:val="002D6B25"/>
    <w:rsid w:val="002D7C73"/>
    <w:rsid w:val="002E24C7"/>
    <w:rsid w:val="002E3853"/>
    <w:rsid w:val="002E40C2"/>
    <w:rsid w:val="002E4C6A"/>
    <w:rsid w:val="002F1C12"/>
    <w:rsid w:val="003032EE"/>
    <w:rsid w:val="003100ED"/>
    <w:rsid w:val="003166AA"/>
    <w:rsid w:val="00316DC7"/>
    <w:rsid w:val="00321FFF"/>
    <w:rsid w:val="00325670"/>
    <w:rsid w:val="003332A2"/>
    <w:rsid w:val="00345AD6"/>
    <w:rsid w:val="003541A7"/>
    <w:rsid w:val="003574B6"/>
    <w:rsid w:val="00360176"/>
    <w:rsid w:val="00360BC2"/>
    <w:rsid w:val="00362DB4"/>
    <w:rsid w:val="00363D47"/>
    <w:rsid w:val="00364BB0"/>
    <w:rsid w:val="003678C5"/>
    <w:rsid w:val="003727CE"/>
    <w:rsid w:val="0037424B"/>
    <w:rsid w:val="00375900"/>
    <w:rsid w:val="00375F13"/>
    <w:rsid w:val="00377D4A"/>
    <w:rsid w:val="0038378C"/>
    <w:rsid w:val="0038380B"/>
    <w:rsid w:val="00385D1D"/>
    <w:rsid w:val="003950FF"/>
    <w:rsid w:val="0039740C"/>
    <w:rsid w:val="003A037B"/>
    <w:rsid w:val="003A0EEB"/>
    <w:rsid w:val="003A3ACC"/>
    <w:rsid w:val="003A5D98"/>
    <w:rsid w:val="003B77AB"/>
    <w:rsid w:val="003C2A4B"/>
    <w:rsid w:val="003C31F2"/>
    <w:rsid w:val="003C5A71"/>
    <w:rsid w:val="003C78CF"/>
    <w:rsid w:val="003D01B4"/>
    <w:rsid w:val="003D6282"/>
    <w:rsid w:val="003D7C3D"/>
    <w:rsid w:val="003E30DF"/>
    <w:rsid w:val="003E70F8"/>
    <w:rsid w:val="003F67D7"/>
    <w:rsid w:val="00402AC4"/>
    <w:rsid w:val="00404162"/>
    <w:rsid w:val="00411D34"/>
    <w:rsid w:val="00412A8F"/>
    <w:rsid w:val="00415D65"/>
    <w:rsid w:val="00417CBB"/>
    <w:rsid w:val="00420A04"/>
    <w:rsid w:val="004236AF"/>
    <w:rsid w:val="00423C70"/>
    <w:rsid w:val="004241E0"/>
    <w:rsid w:val="004256D1"/>
    <w:rsid w:val="00425897"/>
    <w:rsid w:val="004258A9"/>
    <w:rsid w:val="0042676F"/>
    <w:rsid w:val="004330A9"/>
    <w:rsid w:val="00440DBE"/>
    <w:rsid w:val="00441B15"/>
    <w:rsid w:val="00442F3F"/>
    <w:rsid w:val="004432CB"/>
    <w:rsid w:val="0045516B"/>
    <w:rsid w:val="00455712"/>
    <w:rsid w:val="00465BC0"/>
    <w:rsid w:val="0047077D"/>
    <w:rsid w:val="0047265F"/>
    <w:rsid w:val="00476C25"/>
    <w:rsid w:val="00484D20"/>
    <w:rsid w:val="00484FF8"/>
    <w:rsid w:val="00490291"/>
    <w:rsid w:val="004914C1"/>
    <w:rsid w:val="00494D15"/>
    <w:rsid w:val="00495027"/>
    <w:rsid w:val="0049692E"/>
    <w:rsid w:val="00497C8A"/>
    <w:rsid w:val="004A050B"/>
    <w:rsid w:val="004A7260"/>
    <w:rsid w:val="004A7AB8"/>
    <w:rsid w:val="004B4463"/>
    <w:rsid w:val="004B54BD"/>
    <w:rsid w:val="004B563E"/>
    <w:rsid w:val="004B5A77"/>
    <w:rsid w:val="004C2926"/>
    <w:rsid w:val="004C470E"/>
    <w:rsid w:val="004C497E"/>
    <w:rsid w:val="004C69B7"/>
    <w:rsid w:val="004D0F49"/>
    <w:rsid w:val="004D44DD"/>
    <w:rsid w:val="004D6471"/>
    <w:rsid w:val="004E2540"/>
    <w:rsid w:val="004E330C"/>
    <w:rsid w:val="004E390D"/>
    <w:rsid w:val="004E3AE2"/>
    <w:rsid w:val="004F218B"/>
    <w:rsid w:val="004F4A83"/>
    <w:rsid w:val="004F79BA"/>
    <w:rsid w:val="0050167A"/>
    <w:rsid w:val="0050186C"/>
    <w:rsid w:val="00507128"/>
    <w:rsid w:val="00514E22"/>
    <w:rsid w:val="00523C6D"/>
    <w:rsid w:val="005263D9"/>
    <w:rsid w:val="005319EE"/>
    <w:rsid w:val="0053230A"/>
    <w:rsid w:val="005353ED"/>
    <w:rsid w:val="005366CF"/>
    <w:rsid w:val="0054023F"/>
    <w:rsid w:val="00543362"/>
    <w:rsid w:val="00545EE0"/>
    <w:rsid w:val="005502C1"/>
    <w:rsid w:val="00553639"/>
    <w:rsid w:val="005537CE"/>
    <w:rsid w:val="005611AB"/>
    <w:rsid w:val="00561750"/>
    <w:rsid w:val="00564A88"/>
    <w:rsid w:val="00567DDB"/>
    <w:rsid w:val="00572E9B"/>
    <w:rsid w:val="00575F73"/>
    <w:rsid w:val="00580645"/>
    <w:rsid w:val="00580B3F"/>
    <w:rsid w:val="00583FE3"/>
    <w:rsid w:val="0058498F"/>
    <w:rsid w:val="005870E1"/>
    <w:rsid w:val="005965C5"/>
    <w:rsid w:val="005A06BA"/>
    <w:rsid w:val="005A0CFA"/>
    <w:rsid w:val="005A76AD"/>
    <w:rsid w:val="005B6B0A"/>
    <w:rsid w:val="005C3234"/>
    <w:rsid w:val="005C35D3"/>
    <w:rsid w:val="005C3718"/>
    <w:rsid w:val="005C7079"/>
    <w:rsid w:val="005C7392"/>
    <w:rsid w:val="005D1C0B"/>
    <w:rsid w:val="005D3C24"/>
    <w:rsid w:val="005D5012"/>
    <w:rsid w:val="005D7165"/>
    <w:rsid w:val="005E2E03"/>
    <w:rsid w:val="005F3ECB"/>
    <w:rsid w:val="00600CED"/>
    <w:rsid w:val="006120BF"/>
    <w:rsid w:val="006127CA"/>
    <w:rsid w:val="00612C2B"/>
    <w:rsid w:val="006134B4"/>
    <w:rsid w:val="00614B7F"/>
    <w:rsid w:val="00614C9A"/>
    <w:rsid w:val="0062058C"/>
    <w:rsid w:val="006231A8"/>
    <w:rsid w:val="00625125"/>
    <w:rsid w:val="00625951"/>
    <w:rsid w:val="00632439"/>
    <w:rsid w:val="00632D2A"/>
    <w:rsid w:val="00632FF4"/>
    <w:rsid w:val="00633894"/>
    <w:rsid w:val="00636FDE"/>
    <w:rsid w:val="00637403"/>
    <w:rsid w:val="006375A9"/>
    <w:rsid w:val="006407F4"/>
    <w:rsid w:val="006522E6"/>
    <w:rsid w:val="006531F2"/>
    <w:rsid w:val="00662913"/>
    <w:rsid w:val="00662C1D"/>
    <w:rsid w:val="006722DB"/>
    <w:rsid w:val="00673FF7"/>
    <w:rsid w:val="006776DF"/>
    <w:rsid w:val="00680A9D"/>
    <w:rsid w:val="0068148C"/>
    <w:rsid w:val="00681C00"/>
    <w:rsid w:val="00683460"/>
    <w:rsid w:val="0069319C"/>
    <w:rsid w:val="00695E64"/>
    <w:rsid w:val="006A03F5"/>
    <w:rsid w:val="006A308A"/>
    <w:rsid w:val="006A53F8"/>
    <w:rsid w:val="006A6673"/>
    <w:rsid w:val="006A76AD"/>
    <w:rsid w:val="006A76F8"/>
    <w:rsid w:val="006B108F"/>
    <w:rsid w:val="006B14E5"/>
    <w:rsid w:val="006B1635"/>
    <w:rsid w:val="006B67E5"/>
    <w:rsid w:val="006B7B71"/>
    <w:rsid w:val="006C1C8F"/>
    <w:rsid w:val="006C2529"/>
    <w:rsid w:val="006C258D"/>
    <w:rsid w:val="006C7F0D"/>
    <w:rsid w:val="006D21D8"/>
    <w:rsid w:val="006E3055"/>
    <w:rsid w:val="006E561C"/>
    <w:rsid w:val="006F1872"/>
    <w:rsid w:val="006F24ED"/>
    <w:rsid w:val="006F28EE"/>
    <w:rsid w:val="006F6CD1"/>
    <w:rsid w:val="00712008"/>
    <w:rsid w:val="00712574"/>
    <w:rsid w:val="0071719B"/>
    <w:rsid w:val="00720597"/>
    <w:rsid w:val="007260BF"/>
    <w:rsid w:val="00726C21"/>
    <w:rsid w:val="007323EA"/>
    <w:rsid w:val="0073605B"/>
    <w:rsid w:val="00736475"/>
    <w:rsid w:val="007409FA"/>
    <w:rsid w:val="00741974"/>
    <w:rsid w:val="007456FF"/>
    <w:rsid w:val="00745A3B"/>
    <w:rsid w:val="00746727"/>
    <w:rsid w:val="00760317"/>
    <w:rsid w:val="0076094B"/>
    <w:rsid w:val="00762A8C"/>
    <w:rsid w:val="007634EB"/>
    <w:rsid w:val="0076411A"/>
    <w:rsid w:val="007654AB"/>
    <w:rsid w:val="00766784"/>
    <w:rsid w:val="00771B86"/>
    <w:rsid w:val="007736CC"/>
    <w:rsid w:val="007768EB"/>
    <w:rsid w:val="00777ECF"/>
    <w:rsid w:val="007814A8"/>
    <w:rsid w:val="0078388B"/>
    <w:rsid w:val="0078643F"/>
    <w:rsid w:val="007869DC"/>
    <w:rsid w:val="007879F1"/>
    <w:rsid w:val="007A6B0A"/>
    <w:rsid w:val="007B00AF"/>
    <w:rsid w:val="007B3A35"/>
    <w:rsid w:val="007B6432"/>
    <w:rsid w:val="007C0BA7"/>
    <w:rsid w:val="007C1E0E"/>
    <w:rsid w:val="007C2645"/>
    <w:rsid w:val="007C4CFB"/>
    <w:rsid w:val="007C629F"/>
    <w:rsid w:val="007C6594"/>
    <w:rsid w:val="007D2777"/>
    <w:rsid w:val="007D362F"/>
    <w:rsid w:val="007E06A9"/>
    <w:rsid w:val="007E1EEC"/>
    <w:rsid w:val="007F1ECD"/>
    <w:rsid w:val="007F2B09"/>
    <w:rsid w:val="0080110C"/>
    <w:rsid w:val="0080280E"/>
    <w:rsid w:val="00803C6B"/>
    <w:rsid w:val="008047F8"/>
    <w:rsid w:val="008060B4"/>
    <w:rsid w:val="008075E3"/>
    <w:rsid w:val="008127E5"/>
    <w:rsid w:val="00814B2C"/>
    <w:rsid w:val="0081583B"/>
    <w:rsid w:val="00816335"/>
    <w:rsid w:val="00817254"/>
    <w:rsid w:val="0082004F"/>
    <w:rsid w:val="00820865"/>
    <w:rsid w:val="00823D40"/>
    <w:rsid w:val="00824376"/>
    <w:rsid w:val="00824C3C"/>
    <w:rsid w:val="0082696B"/>
    <w:rsid w:val="008323B3"/>
    <w:rsid w:val="0083556E"/>
    <w:rsid w:val="00837B93"/>
    <w:rsid w:val="00840258"/>
    <w:rsid w:val="00847AE7"/>
    <w:rsid w:val="008557CF"/>
    <w:rsid w:val="0086046A"/>
    <w:rsid w:val="00867863"/>
    <w:rsid w:val="00870DD1"/>
    <w:rsid w:val="00872CFA"/>
    <w:rsid w:val="00874D8E"/>
    <w:rsid w:val="00875995"/>
    <w:rsid w:val="00877A6F"/>
    <w:rsid w:val="00880014"/>
    <w:rsid w:val="00881B03"/>
    <w:rsid w:val="00882484"/>
    <w:rsid w:val="00887EE7"/>
    <w:rsid w:val="0089718E"/>
    <w:rsid w:val="008A11C1"/>
    <w:rsid w:val="008A2502"/>
    <w:rsid w:val="008A27FB"/>
    <w:rsid w:val="008A62C3"/>
    <w:rsid w:val="008A72C9"/>
    <w:rsid w:val="008B173B"/>
    <w:rsid w:val="008B18C1"/>
    <w:rsid w:val="008B2D08"/>
    <w:rsid w:val="008C57FA"/>
    <w:rsid w:val="008D0F7C"/>
    <w:rsid w:val="008D16D5"/>
    <w:rsid w:val="008D30F5"/>
    <w:rsid w:val="008E02B9"/>
    <w:rsid w:val="008E0C22"/>
    <w:rsid w:val="008E795D"/>
    <w:rsid w:val="008E7B39"/>
    <w:rsid w:val="008F1CF1"/>
    <w:rsid w:val="008F4070"/>
    <w:rsid w:val="008F4F97"/>
    <w:rsid w:val="008F5177"/>
    <w:rsid w:val="008F5FBD"/>
    <w:rsid w:val="008F6C0D"/>
    <w:rsid w:val="008F7123"/>
    <w:rsid w:val="0090061F"/>
    <w:rsid w:val="0090361A"/>
    <w:rsid w:val="00910115"/>
    <w:rsid w:val="00913812"/>
    <w:rsid w:val="009154F3"/>
    <w:rsid w:val="0091592C"/>
    <w:rsid w:val="00925DDC"/>
    <w:rsid w:val="009318EC"/>
    <w:rsid w:val="00932405"/>
    <w:rsid w:val="00942549"/>
    <w:rsid w:val="00942D70"/>
    <w:rsid w:val="00943257"/>
    <w:rsid w:val="00951B7E"/>
    <w:rsid w:val="00955AA5"/>
    <w:rsid w:val="00960FA8"/>
    <w:rsid w:val="009612E2"/>
    <w:rsid w:val="00962E11"/>
    <w:rsid w:val="009637AC"/>
    <w:rsid w:val="00965A1D"/>
    <w:rsid w:val="00966E5A"/>
    <w:rsid w:val="0098468E"/>
    <w:rsid w:val="00984BA0"/>
    <w:rsid w:val="009858ED"/>
    <w:rsid w:val="009872EF"/>
    <w:rsid w:val="009916C6"/>
    <w:rsid w:val="00995CC1"/>
    <w:rsid w:val="009965A8"/>
    <w:rsid w:val="009A260C"/>
    <w:rsid w:val="009A5325"/>
    <w:rsid w:val="009A56F9"/>
    <w:rsid w:val="009A57CE"/>
    <w:rsid w:val="009A59C7"/>
    <w:rsid w:val="009A5D9D"/>
    <w:rsid w:val="009A6278"/>
    <w:rsid w:val="009A63FD"/>
    <w:rsid w:val="009B4489"/>
    <w:rsid w:val="009B5624"/>
    <w:rsid w:val="009D4EB4"/>
    <w:rsid w:val="009D6E69"/>
    <w:rsid w:val="009E0AC0"/>
    <w:rsid w:val="009E2812"/>
    <w:rsid w:val="009E4651"/>
    <w:rsid w:val="009E5C7A"/>
    <w:rsid w:val="009F1541"/>
    <w:rsid w:val="009F4337"/>
    <w:rsid w:val="009F6A80"/>
    <w:rsid w:val="00A025D4"/>
    <w:rsid w:val="00A069AE"/>
    <w:rsid w:val="00A10DE6"/>
    <w:rsid w:val="00A1105D"/>
    <w:rsid w:val="00A215E3"/>
    <w:rsid w:val="00A2642F"/>
    <w:rsid w:val="00A329EB"/>
    <w:rsid w:val="00A33542"/>
    <w:rsid w:val="00A34026"/>
    <w:rsid w:val="00A34B22"/>
    <w:rsid w:val="00A374AB"/>
    <w:rsid w:val="00A41960"/>
    <w:rsid w:val="00A4385D"/>
    <w:rsid w:val="00A504C8"/>
    <w:rsid w:val="00A51CA4"/>
    <w:rsid w:val="00A552CA"/>
    <w:rsid w:val="00A676C0"/>
    <w:rsid w:val="00A744F9"/>
    <w:rsid w:val="00A769AB"/>
    <w:rsid w:val="00A8161F"/>
    <w:rsid w:val="00A84215"/>
    <w:rsid w:val="00A84F5D"/>
    <w:rsid w:val="00A85002"/>
    <w:rsid w:val="00A86B71"/>
    <w:rsid w:val="00A86DD2"/>
    <w:rsid w:val="00A871D9"/>
    <w:rsid w:val="00A87627"/>
    <w:rsid w:val="00AA17C0"/>
    <w:rsid w:val="00AA3411"/>
    <w:rsid w:val="00AA52E9"/>
    <w:rsid w:val="00AA6492"/>
    <w:rsid w:val="00AB5D43"/>
    <w:rsid w:val="00AB6405"/>
    <w:rsid w:val="00AB641A"/>
    <w:rsid w:val="00AD18AE"/>
    <w:rsid w:val="00AD56B1"/>
    <w:rsid w:val="00AD67A0"/>
    <w:rsid w:val="00AE0948"/>
    <w:rsid w:val="00AE0DC7"/>
    <w:rsid w:val="00AE2BD9"/>
    <w:rsid w:val="00AE53ED"/>
    <w:rsid w:val="00AE5AAE"/>
    <w:rsid w:val="00AF4E1F"/>
    <w:rsid w:val="00AF5BAF"/>
    <w:rsid w:val="00B0146E"/>
    <w:rsid w:val="00B05D76"/>
    <w:rsid w:val="00B07573"/>
    <w:rsid w:val="00B10EFD"/>
    <w:rsid w:val="00B1154C"/>
    <w:rsid w:val="00B12348"/>
    <w:rsid w:val="00B126AD"/>
    <w:rsid w:val="00B17509"/>
    <w:rsid w:val="00B2098A"/>
    <w:rsid w:val="00B23316"/>
    <w:rsid w:val="00B272D8"/>
    <w:rsid w:val="00B30CEF"/>
    <w:rsid w:val="00B316E6"/>
    <w:rsid w:val="00B32905"/>
    <w:rsid w:val="00B335D5"/>
    <w:rsid w:val="00B34E4A"/>
    <w:rsid w:val="00B36454"/>
    <w:rsid w:val="00B460E6"/>
    <w:rsid w:val="00B51702"/>
    <w:rsid w:val="00B529F6"/>
    <w:rsid w:val="00B61F68"/>
    <w:rsid w:val="00B64366"/>
    <w:rsid w:val="00B77AC8"/>
    <w:rsid w:val="00B80E8E"/>
    <w:rsid w:val="00B80FA6"/>
    <w:rsid w:val="00B844B5"/>
    <w:rsid w:val="00B860A9"/>
    <w:rsid w:val="00B90493"/>
    <w:rsid w:val="00B92DFA"/>
    <w:rsid w:val="00B93861"/>
    <w:rsid w:val="00B94EAD"/>
    <w:rsid w:val="00BA02E0"/>
    <w:rsid w:val="00BA09E6"/>
    <w:rsid w:val="00BA2A41"/>
    <w:rsid w:val="00BA64D4"/>
    <w:rsid w:val="00BB0AC0"/>
    <w:rsid w:val="00BB5522"/>
    <w:rsid w:val="00BB737F"/>
    <w:rsid w:val="00BC3E1A"/>
    <w:rsid w:val="00BC712A"/>
    <w:rsid w:val="00BD00D8"/>
    <w:rsid w:val="00BD29A5"/>
    <w:rsid w:val="00BE158D"/>
    <w:rsid w:val="00BE17C8"/>
    <w:rsid w:val="00BE1DE0"/>
    <w:rsid w:val="00BE3212"/>
    <w:rsid w:val="00BE435E"/>
    <w:rsid w:val="00BE7155"/>
    <w:rsid w:val="00BE785E"/>
    <w:rsid w:val="00BF00EC"/>
    <w:rsid w:val="00BF0F24"/>
    <w:rsid w:val="00BF2C89"/>
    <w:rsid w:val="00BF5683"/>
    <w:rsid w:val="00C16F87"/>
    <w:rsid w:val="00C200AA"/>
    <w:rsid w:val="00C25AE9"/>
    <w:rsid w:val="00C35D94"/>
    <w:rsid w:val="00C42077"/>
    <w:rsid w:val="00C45725"/>
    <w:rsid w:val="00C4590E"/>
    <w:rsid w:val="00C46025"/>
    <w:rsid w:val="00C51D8A"/>
    <w:rsid w:val="00C530D2"/>
    <w:rsid w:val="00C53463"/>
    <w:rsid w:val="00C565BD"/>
    <w:rsid w:val="00C575A5"/>
    <w:rsid w:val="00C60E18"/>
    <w:rsid w:val="00C62674"/>
    <w:rsid w:val="00C630D7"/>
    <w:rsid w:val="00C63927"/>
    <w:rsid w:val="00C64227"/>
    <w:rsid w:val="00C6673F"/>
    <w:rsid w:val="00C777AF"/>
    <w:rsid w:val="00C77B48"/>
    <w:rsid w:val="00C81149"/>
    <w:rsid w:val="00C82672"/>
    <w:rsid w:val="00C84BD5"/>
    <w:rsid w:val="00C92F9B"/>
    <w:rsid w:val="00C97FEF"/>
    <w:rsid w:val="00CA3DB1"/>
    <w:rsid w:val="00CA4DE7"/>
    <w:rsid w:val="00CA7E73"/>
    <w:rsid w:val="00CA7FFE"/>
    <w:rsid w:val="00CB4101"/>
    <w:rsid w:val="00CC5AE0"/>
    <w:rsid w:val="00CC619E"/>
    <w:rsid w:val="00CC7284"/>
    <w:rsid w:val="00CE1681"/>
    <w:rsid w:val="00CE379D"/>
    <w:rsid w:val="00CE3E85"/>
    <w:rsid w:val="00CE4D9B"/>
    <w:rsid w:val="00CF509C"/>
    <w:rsid w:val="00CF6EA1"/>
    <w:rsid w:val="00D00E16"/>
    <w:rsid w:val="00D10719"/>
    <w:rsid w:val="00D10925"/>
    <w:rsid w:val="00D12365"/>
    <w:rsid w:val="00D14DBE"/>
    <w:rsid w:val="00D254B5"/>
    <w:rsid w:val="00D31988"/>
    <w:rsid w:val="00D34CCE"/>
    <w:rsid w:val="00D3695A"/>
    <w:rsid w:val="00D47F53"/>
    <w:rsid w:val="00D56D39"/>
    <w:rsid w:val="00D5740A"/>
    <w:rsid w:val="00D61892"/>
    <w:rsid w:val="00D62067"/>
    <w:rsid w:val="00D662C2"/>
    <w:rsid w:val="00D7520E"/>
    <w:rsid w:val="00D80567"/>
    <w:rsid w:val="00D82751"/>
    <w:rsid w:val="00D842B3"/>
    <w:rsid w:val="00D8618E"/>
    <w:rsid w:val="00D916BC"/>
    <w:rsid w:val="00DA0F05"/>
    <w:rsid w:val="00DA422C"/>
    <w:rsid w:val="00DB090D"/>
    <w:rsid w:val="00DB41A3"/>
    <w:rsid w:val="00DB70F4"/>
    <w:rsid w:val="00DC07C0"/>
    <w:rsid w:val="00DC1F21"/>
    <w:rsid w:val="00DC3E50"/>
    <w:rsid w:val="00DD1BD1"/>
    <w:rsid w:val="00DD1FA1"/>
    <w:rsid w:val="00DD396A"/>
    <w:rsid w:val="00DD4473"/>
    <w:rsid w:val="00DE5370"/>
    <w:rsid w:val="00DE6CB5"/>
    <w:rsid w:val="00DF00D5"/>
    <w:rsid w:val="00DF51BE"/>
    <w:rsid w:val="00DF61F3"/>
    <w:rsid w:val="00E10A49"/>
    <w:rsid w:val="00E13662"/>
    <w:rsid w:val="00E1781B"/>
    <w:rsid w:val="00E17F54"/>
    <w:rsid w:val="00E21037"/>
    <w:rsid w:val="00E21AB8"/>
    <w:rsid w:val="00E21F92"/>
    <w:rsid w:val="00E330C0"/>
    <w:rsid w:val="00E3798E"/>
    <w:rsid w:val="00E44175"/>
    <w:rsid w:val="00E4433B"/>
    <w:rsid w:val="00E47D7D"/>
    <w:rsid w:val="00E52E27"/>
    <w:rsid w:val="00E54379"/>
    <w:rsid w:val="00E62F80"/>
    <w:rsid w:val="00E66C49"/>
    <w:rsid w:val="00E70B6D"/>
    <w:rsid w:val="00E70E3A"/>
    <w:rsid w:val="00E74B1D"/>
    <w:rsid w:val="00E758DE"/>
    <w:rsid w:val="00E771AC"/>
    <w:rsid w:val="00E773B7"/>
    <w:rsid w:val="00E833DE"/>
    <w:rsid w:val="00E835F2"/>
    <w:rsid w:val="00E85344"/>
    <w:rsid w:val="00E85E81"/>
    <w:rsid w:val="00E8755F"/>
    <w:rsid w:val="00E903C6"/>
    <w:rsid w:val="00E9132C"/>
    <w:rsid w:val="00E93583"/>
    <w:rsid w:val="00E94C33"/>
    <w:rsid w:val="00EA186F"/>
    <w:rsid w:val="00EA515C"/>
    <w:rsid w:val="00EA61FE"/>
    <w:rsid w:val="00EB005C"/>
    <w:rsid w:val="00EB0C88"/>
    <w:rsid w:val="00EB6EA1"/>
    <w:rsid w:val="00EC5D3D"/>
    <w:rsid w:val="00EC6A46"/>
    <w:rsid w:val="00EC7C2F"/>
    <w:rsid w:val="00ED1CDA"/>
    <w:rsid w:val="00ED57C8"/>
    <w:rsid w:val="00EE67F7"/>
    <w:rsid w:val="00F027D1"/>
    <w:rsid w:val="00F0454D"/>
    <w:rsid w:val="00F11DAB"/>
    <w:rsid w:val="00F15414"/>
    <w:rsid w:val="00F15989"/>
    <w:rsid w:val="00F21E6B"/>
    <w:rsid w:val="00F27F64"/>
    <w:rsid w:val="00F312F4"/>
    <w:rsid w:val="00F3155C"/>
    <w:rsid w:val="00F33434"/>
    <w:rsid w:val="00F33604"/>
    <w:rsid w:val="00F4040A"/>
    <w:rsid w:val="00F41198"/>
    <w:rsid w:val="00F42B22"/>
    <w:rsid w:val="00F445C4"/>
    <w:rsid w:val="00F45B98"/>
    <w:rsid w:val="00F504EE"/>
    <w:rsid w:val="00F50678"/>
    <w:rsid w:val="00F56183"/>
    <w:rsid w:val="00F56CD4"/>
    <w:rsid w:val="00F5787B"/>
    <w:rsid w:val="00F60523"/>
    <w:rsid w:val="00F60983"/>
    <w:rsid w:val="00F62B0F"/>
    <w:rsid w:val="00F7185D"/>
    <w:rsid w:val="00F72023"/>
    <w:rsid w:val="00F74984"/>
    <w:rsid w:val="00F759F8"/>
    <w:rsid w:val="00F80DB7"/>
    <w:rsid w:val="00F87CB5"/>
    <w:rsid w:val="00F93444"/>
    <w:rsid w:val="00FA333E"/>
    <w:rsid w:val="00FA5AFC"/>
    <w:rsid w:val="00FA6A84"/>
    <w:rsid w:val="00FB0613"/>
    <w:rsid w:val="00FB546A"/>
    <w:rsid w:val="00FC0AFD"/>
    <w:rsid w:val="00FC4BCB"/>
    <w:rsid w:val="00FC5DDF"/>
    <w:rsid w:val="00FC75DB"/>
    <w:rsid w:val="00FD0EC8"/>
    <w:rsid w:val="00FD3728"/>
    <w:rsid w:val="00FF045C"/>
    <w:rsid w:val="00FF11DB"/>
    <w:rsid w:val="00FF201D"/>
    <w:rsid w:val="00FF3F52"/>
    <w:rsid w:val="0694D90B"/>
    <w:rsid w:val="0B6F6A22"/>
    <w:rsid w:val="0B722569"/>
    <w:rsid w:val="0FDFE352"/>
    <w:rsid w:val="13426DC0"/>
    <w:rsid w:val="14C113CA"/>
    <w:rsid w:val="1625A370"/>
    <w:rsid w:val="183FF0BE"/>
    <w:rsid w:val="1BD0A834"/>
    <w:rsid w:val="226C1C56"/>
    <w:rsid w:val="244ED67A"/>
    <w:rsid w:val="25F90601"/>
    <w:rsid w:val="28F09C25"/>
    <w:rsid w:val="2D947AE1"/>
    <w:rsid w:val="2FC0A94F"/>
    <w:rsid w:val="3332FEE1"/>
    <w:rsid w:val="337F9D5F"/>
    <w:rsid w:val="3FCCFE22"/>
    <w:rsid w:val="46A712BF"/>
    <w:rsid w:val="59C24731"/>
    <w:rsid w:val="65A275CB"/>
    <w:rsid w:val="664C5318"/>
    <w:rsid w:val="66AF65EF"/>
    <w:rsid w:val="681C7F51"/>
    <w:rsid w:val="687E0C46"/>
    <w:rsid w:val="69139C55"/>
    <w:rsid w:val="69EB0784"/>
    <w:rsid w:val="6E848B34"/>
    <w:rsid w:val="71CC7D1A"/>
    <w:rsid w:val="7308529A"/>
    <w:rsid w:val="74424B6F"/>
    <w:rsid w:val="7445D5F3"/>
    <w:rsid w:val="7EC66CFD"/>
    <w:rsid w:val="7F535F7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1443C0BA"/>
  <w15:docId w15:val="{022164FA-1565-420D-971F-C1142E5A9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574"/>
    <w:pPr>
      <w:spacing w:before="120" w:after="120" w:line="276" w:lineRule="auto"/>
    </w:pPr>
    <w:rPr>
      <w:rFonts w:ascii="Arial" w:hAnsi="Arial"/>
      <w:lang w:val="sv-SE"/>
    </w:rPr>
  </w:style>
  <w:style w:type="paragraph" w:styleId="Rubrik1">
    <w:name w:val="heading 1"/>
    <w:next w:val="Normal"/>
    <w:link w:val="Rubrik1Char"/>
    <w:uiPriority w:val="9"/>
    <w:qFormat/>
    <w:rsid w:val="008B173B"/>
    <w:pPr>
      <w:keepNext/>
      <w:keepLines/>
      <w:spacing w:before="480" w:after="160" w:line="380" w:lineRule="atLeast"/>
      <w:outlineLvl w:val="0"/>
    </w:pPr>
    <w:rPr>
      <w:rFonts w:ascii="Arial" w:eastAsiaTheme="majorEastAsia" w:hAnsi="Arial"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eastAsiaTheme="majorEastAsia" w:hAnsiTheme="majorHAnsi" w:cstheme="majorBidi"/>
      <w:i/>
      <w:color w:val="000000" w:themeColor="text1"/>
      <w:sz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customStyle="1" w:styleId="SidhuvudChar">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semiHidden/>
    <w:rsid w:val="00CE4D9B"/>
    <w:pPr>
      <w:tabs>
        <w:tab w:val="center" w:pos="4703"/>
        <w:tab w:val="right" w:pos="9406"/>
      </w:tabs>
      <w:spacing w:line="180" w:lineRule="atLeast"/>
    </w:pPr>
    <w:rPr>
      <w:sz w:val="15"/>
    </w:rPr>
  </w:style>
  <w:style w:type="character" w:customStyle="1" w:styleId="SidfotChar">
    <w:name w:val="Sidfot Char"/>
    <w:basedOn w:val="Standardstycketeckensnitt"/>
    <w:link w:val="Sidfot"/>
    <w:uiPriority w:val="99"/>
    <w:semiHidden/>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link w:val="IngetavstndChar"/>
    <w:uiPriority w:val="1"/>
    <w:qFormat/>
    <w:rsid w:val="00CE4D9B"/>
    <w:pPr>
      <w:spacing w:after="0" w:line="240" w:lineRule="auto"/>
    </w:pPr>
  </w:style>
  <w:style w:type="paragraph" w:customStyle="1" w:styleId="Adress">
    <w:name w:val="Adress"/>
    <w:basedOn w:val="Sidhuvud"/>
    <w:semiHidden/>
    <w:qFormat/>
    <w:rsid w:val="00CE4D9B"/>
    <w:pPr>
      <w:framePr w:wrap="around" w:vAnchor="page" w:hAnchor="margin" w:xAlign="right" w:y="1986"/>
      <w:spacing w:line="180" w:lineRule="atLeast"/>
      <w:suppressOverlap/>
    </w:pPr>
    <w:rPr>
      <w:sz w:val="15"/>
    </w:rPr>
  </w:style>
  <w:style w:type="paragraph" w:customStyle="1" w:styleId="Mottagare">
    <w:name w:val="Mottagare"/>
    <w:basedOn w:val="Normal"/>
    <w:semiHidden/>
    <w:qFormat/>
    <w:rsid w:val="00CE4D9B"/>
    <w:rPr>
      <w:rFonts w:asciiTheme="majorHAnsi" w:hAnsiTheme="majorHAnsi"/>
      <w:b/>
    </w:rPr>
  </w:style>
  <w:style w:type="character" w:customStyle="1" w:styleId="Rubrik1Char">
    <w:name w:val="Rubrik 1 Char"/>
    <w:basedOn w:val="Standardstycketeckensnitt"/>
    <w:link w:val="Rubrik1"/>
    <w:uiPriority w:val="9"/>
    <w:rsid w:val="008B173B"/>
    <w:rPr>
      <w:rFonts w:ascii="Arial" w:eastAsiaTheme="majorEastAsia" w:hAnsi="Arial" w:cstheme="majorBidi"/>
      <w:b/>
      <w:bCs/>
      <w:color w:val="000000" w:themeColor="text1"/>
      <w:sz w:val="32"/>
      <w:szCs w:val="32"/>
      <w:lang w:val="sv-SE"/>
    </w:rPr>
  </w:style>
  <w:style w:type="character" w:customStyle="1" w:styleId="Rubrik2Char">
    <w:name w:val="Rubrik 2 Char"/>
    <w:basedOn w:val="Standardstycketeckensnitt"/>
    <w:link w:val="Rubrik2"/>
    <w:uiPriority w:val="9"/>
    <w:rsid w:val="009D4EB4"/>
    <w:rPr>
      <w:rFonts w:asciiTheme="majorHAnsi" w:eastAsiaTheme="majorEastAsia" w:hAnsiTheme="majorHAnsi" w:cstheme="majorBidi"/>
      <w:b/>
      <w:color w:val="000000" w:themeColor="text1"/>
      <w:sz w:val="26"/>
      <w:szCs w:val="26"/>
      <w:lang w:val="sv-SE"/>
    </w:rPr>
  </w:style>
  <w:style w:type="paragraph" w:styleId="Rubrik">
    <w:name w:val="Title"/>
    <w:aliases w:val="Titelrubrik"/>
    <w:next w:val="Normal"/>
    <w:link w:val="RubrikChar"/>
    <w:uiPriority w:val="10"/>
    <w:rsid w:val="008B173B"/>
    <w:pPr>
      <w:spacing w:after="240" w:line="780" w:lineRule="atLeast"/>
      <w:contextualSpacing/>
    </w:pPr>
    <w:rPr>
      <w:rFonts w:ascii="Arial" w:eastAsiaTheme="majorEastAsia" w:hAnsi="Arial" w:cstheme="majorBidi"/>
      <w:b/>
      <w:bCs/>
      <w:color w:val="000000" w:themeColor="text1"/>
      <w:kern w:val="28"/>
      <w:sz w:val="72"/>
      <w:szCs w:val="76"/>
      <w:lang w:val="sv-SE"/>
    </w:rPr>
  </w:style>
  <w:style w:type="character" w:customStyle="1" w:styleId="RubrikChar">
    <w:name w:val="Rubrik Char"/>
    <w:aliases w:val="Titelrubrik Char"/>
    <w:basedOn w:val="Standardstycketeckensnitt"/>
    <w:link w:val="Rubrik"/>
    <w:uiPriority w:val="10"/>
    <w:rsid w:val="008B173B"/>
    <w:rPr>
      <w:rFonts w:ascii="Arial" w:eastAsiaTheme="majorEastAsia" w:hAnsi="Arial" w:cstheme="majorBidi"/>
      <w:b/>
      <w:bCs/>
      <w:color w:val="000000" w:themeColor="text1"/>
      <w:kern w:val="28"/>
      <w:sz w:val="72"/>
      <w:szCs w:val="76"/>
      <w:lang w:val="sv-SE"/>
    </w:rPr>
  </w:style>
  <w:style w:type="paragraph" w:styleId="Underrubrik">
    <w:name w:val="Subtitle"/>
    <w:basedOn w:val="Rubrik"/>
    <w:next w:val="Normal"/>
    <w:link w:val="UnderrubrikChar"/>
    <w:uiPriority w:val="11"/>
    <w:rsid w:val="005A76AD"/>
    <w:pPr>
      <w:numPr>
        <w:ilvl w:val="1"/>
      </w:numPr>
      <w:spacing w:after="640" w:line="380" w:lineRule="atLeast"/>
    </w:pPr>
    <w:rPr>
      <w:bCs w:val="0"/>
      <w:sz w:val="32"/>
      <w:szCs w:val="32"/>
    </w:rPr>
  </w:style>
  <w:style w:type="character" w:customStyle="1" w:styleId="UnderrubrikChar">
    <w:name w:val="Underrubrik Char"/>
    <w:basedOn w:val="Standardstycketeckensnitt"/>
    <w:link w:val="Underrubrik"/>
    <w:uiPriority w:val="11"/>
    <w:rsid w:val="005A76AD"/>
    <w:rPr>
      <w:rFonts w:asciiTheme="majorHAnsi" w:eastAsiaTheme="majorEastAsia" w:hAnsiTheme="majorHAnsi" w:cstheme="majorBidi"/>
      <w:b/>
      <w:color w:val="000000" w:themeColor="text1"/>
      <w:kern w:val="28"/>
      <w:sz w:val="32"/>
      <w:szCs w:val="32"/>
      <w:lang w:val="sv-SE"/>
    </w:rPr>
  </w:style>
  <w:style w:type="paragraph" w:customStyle="1" w:styleId="Avsndare">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3"/>
      </w:numPr>
      <w:contextualSpacing/>
    </w:pPr>
  </w:style>
  <w:style w:type="paragraph" w:styleId="Punktlista2">
    <w:name w:val="List Bullet 2"/>
    <w:basedOn w:val="Normal"/>
    <w:uiPriority w:val="99"/>
    <w:semiHidden/>
    <w:rsid w:val="0081583B"/>
    <w:pPr>
      <w:numPr>
        <w:ilvl w:val="1"/>
        <w:numId w:val="3"/>
      </w:numPr>
      <w:contextualSpacing/>
    </w:pPr>
  </w:style>
  <w:style w:type="paragraph" w:styleId="Punktlista3">
    <w:name w:val="List Bullet 3"/>
    <w:basedOn w:val="Normal"/>
    <w:uiPriority w:val="99"/>
    <w:semiHidden/>
    <w:rsid w:val="0081583B"/>
    <w:pPr>
      <w:numPr>
        <w:ilvl w:val="2"/>
        <w:numId w:val="3"/>
      </w:numPr>
      <w:contextualSpacing/>
    </w:pPr>
  </w:style>
  <w:style w:type="paragraph" w:styleId="Numreradlista">
    <w:name w:val="List Number"/>
    <w:basedOn w:val="Normal"/>
    <w:uiPriority w:val="99"/>
    <w:semiHidden/>
    <w:rsid w:val="0081583B"/>
    <w:pPr>
      <w:numPr>
        <w:numId w:val="1"/>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sz="8" w:space="0" w:color="672565" w:themeColor="accent1"/>
        <w:left w:val="single" w:sz="8" w:space="0" w:color="672565" w:themeColor="accent1"/>
        <w:bottom w:val="single" w:sz="8" w:space="0" w:color="672565" w:themeColor="accent1"/>
        <w:right w:val="single" w:sz="8" w:space="0" w:color="672565" w:themeColor="accent1"/>
        <w:insideH w:val="single" w:sz="8" w:space="0" w:color="672565" w:themeColor="accent1"/>
        <w:insideV w:val="single" w:sz="8" w:space="0" w:color="672565" w:themeColor="accent1"/>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sz="6" w:space="0" w:color="672565" w:themeColor="accent1"/>
          <w:left w:val="single" w:sz="8" w:space="0" w:color="672565" w:themeColor="accent1"/>
          <w:bottom w:val="single" w:sz="8" w:space="0" w:color="672565" w:themeColor="accent1"/>
          <w:right w:val="single" w:sz="8" w:space="0" w:color="672565" w:themeColor="accent1"/>
        </w:tcBorders>
      </w:tcPr>
    </w:tblStylePr>
    <w:tblStylePr w:type="firstCol">
      <w:rPr>
        <w:b w:val="0"/>
        <w:bCs/>
      </w:rPr>
    </w:tblStylePr>
    <w:tblStylePr w:type="lastCol">
      <w:rPr>
        <w:b/>
        <w:bCs/>
      </w:rPr>
    </w:tblStylePr>
    <w:tblStylePr w:type="band1Vert">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tblStylePr w:type="band1Horz">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style>
  <w:style w:type="paragraph" w:customStyle="1" w:styleId="Sammanfattning">
    <w:name w:val="Sammanfattning"/>
    <w:basedOn w:val="Underrubrik"/>
    <w:semiHidden/>
    <w:qFormat/>
    <w:rsid w:val="00CE4D9B"/>
    <w:pPr>
      <w:framePr w:hSpace="181" w:wrap="around" w:vAnchor="page" w:hAnchor="text"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customStyle="1" w:styleId="Rubrik3Char">
    <w:name w:val="Rubrik 3 Char"/>
    <w:basedOn w:val="Standardstycketeckensnitt"/>
    <w:link w:val="Rubrik3"/>
    <w:uiPriority w:val="9"/>
    <w:rsid w:val="009D4EB4"/>
    <w:rPr>
      <w:rFonts w:asciiTheme="majorHAnsi" w:eastAsiaTheme="majorEastAsia" w:hAnsiTheme="majorHAnsi"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customStyle="1" w:styleId="Tabellrutnt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customStyle="1" w:styleId="BrdtextChar">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customStyle="1" w:styleId="Numreradrubrik1">
    <w:name w:val="Numrerad rubrik 1"/>
    <w:basedOn w:val="Rubrik1"/>
    <w:next w:val="Normal"/>
    <w:qFormat/>
    <w:rsid w:val="009612E2"/>
    <w:pPr>
      <w:numPr>
        <w:numId w:val="2"/>
      </w:numPr>
      <w:ind w:left="709" w:hanging="709"/>
    </w:pPr>
  </w:style>
  <w:style w:type="paragraph" w:customStyle="1" w:styleId="Numreradrubrik2">
    <w:name w:val="Numrerad rubrik 2"/>
    <w:basedOn w:val="Rubrik2"/>
    <w:next w:val="Normal"/>
    <w:autoRedefine/>
    <w:qFormat/>
    <w:rsid w:val="009612E2"/>
    <w:pPr>
      <w:numPr>
        <w:ilvl w:val="1"/>
        <w:numId w:val="2"/>
      </w:numPr>
      <w:ind w:left="709" w:hanging="709"/>
    </w:pPr>
  </w:style>
  <w:style w:type="paragraph" w:customStyle="1" w:styleId="Numreradrubrik3">
    <w:name w:val="Numrerad rubrik 3"/>
    <w:basedOn w:val="Rubrik3"/>
    <w:next w:val="Normal"/>
    <w:qFormat/>
    <w:rsid w:val="009612E2"/>
    <w:pPr>
      <w:numPr>
        <w:ilvl w:val="2"/>
        <w:numId w:val="2"/>
      </w:numPr>
      <w:ind w:left="709" w:hanging="709"/>
    </w:pPr>
  </w:style>
  <w:style w:type="character" w:customStyle="1" w:styleId="Rubrik4Char">
    <w:name w:val="Rubrik 4 Char"/>
    <w:basedOn w:val="Standardstycketeckensnitt"/>
    <w:link w:val="Rubrik4"/>
    <w:uiPriority w:val="9"/>
    <w:rsid w:val="00053A15"/>
    <w:rPr>
      <w:rFonts w:asciiTheme="majorHAnsi" w:eastAsiaTheme="majorEastAsia" w:hAnsiTheme="majorHAnsi" w:cstheme="majorBidi"/>
      <w:iCs/>
      <w:color w:val="000000" w:themeColor="text1"/>
      <w:szCs w:val="26"/>
      <w:lang w:val="sv-SE"/>
    </w:rPr>
  </w:style>
  <w:style w:type="paragraph" w:customStyle="1" w:styleId="Numreradrubrik4">
    <w:name w:val="Numrerad rubrik 4"/>
    <w:basedOn w:val="Rubrik4"/>
    <w:next w:val="Normal"/>
    <w:unhideWhenUsed/>
    <w:rsid w:val="00695E64"/>
    <w:pPr>
      <w:numPr>
        <w:ilvl w:val="3"/>
        <w:numId w:val="2"/>
      </w:numPr>
    </w:pPr>
  </w:style>
  <w:style w:type="character" w:customStyle="1" w:styleId="Rubrik5Char">
    <w:name w:val="Rubrik 5 Char"/>
    <w:basedOn w:val="Standardstycketeckensnitt"/>
    <w:link w:val="Rubrik5"/>
    <w:uiPriority w:val="9"/>
    <w:semiHidden/>
    <w:rsid w:val="00CE4D9B"/>
    <w:rPr>
      <w:rFonts w:asciiTheme="majorHAnsi" w:eastAsiaTheme="majorEastAsia" w:hAnsiTheme="majorHAnsi" w:cstheme="majorBidi"/>
      <w:i/>
      <w:color w:val="000000" w:themeColor="text1"/>
      <w:sz w:val="20"/>
      <w:lang w:val="sv-SE"/>
    </w:rPr>
  </w:style>
  <w:style w:type="paragraph" w:customStyle="1" w:styleId="Numreradrubrik5">
    <w:name w:val="Numrerad rubrik 5"/>
    <w:basedOn w:val="Rubrik5"/>
    <w:semiHidden/>
    <w:qFormat/>
    <w:rsid w:val="0081583B"/>
    <w:pPr>
      <w:numPr>
        <w:ilvl w:val="4"/>
        <w:numId w:val="2"/>
      </w:numPr>
    </w:pPr>
  </w:style>
  <w:style w:type="paragraph" w:customStyle="1" w:styleId="Tabellrubrik">
    <w:name w:val="Tabellrubrik"/>
    <w:basedOn w:val="Rubrik3"/>
    <w:next w:val="Tabelltext"/>
    <w:uiPriority w:val="14"/>
    <w:rsid w:val="001B5367"/>
    <w:pPr>
      <w:spacing w:before="120" w:line="240" w:lineRule="auto"/>
    </w:pPr>
    <w:rPr>
      <w:bCs w:val="0"/>
    </w:rPr>
  </w:style>
  <w:style w:type="paragraph" w:customStyle="1" w:styleId="Tabelltext">
    <w:name w:val="Tabelltext"/>
    <w:basedOn w:val="Normal"/>
    <w:uiPriority w:val="14"/>
    <w:rsid w:val="009D4EB4"/>
    <w:pPr>
      <w:ind w:left="57"/>
    </w:pPr>
    <w:rPr>
      <w:rFonts w:eastAsiaTheme="majorEastAsia" w:cstheme="majorBidi"/>
      <w:bCs/>
      <w:color w:val="000000" w:themeColor="text1"/>
    </w:rPr>
  </w:style>
  <w:style w:type="character" w:customStyle="1" w:styleId="NormaltindragChar">
    <w:name w:val="Normalt indrag Char"/>
    <w:basedOn w:val="Standardstycketeckensnitt"/>
    <w:link w:val="Normaltindrag"/>
    <w:rsid w:val="005A76AD"/>
    <w:rPr>
      <w:rFonts w:ascii="Georgia" w:hAnsi="Georgia"/>
      <w:lang w:val="sv-SE"/>
    </w:rPr>
  </w:style>
  <w:style w:type="paragraph" w:styleId="Liststycke">
    <w:name w:val="List Paragraph"/>
    <w:basedOn w:val="Normal"/>
    <w:link w:val="ListstyckeChar"/>
    <w:uiPriority w:val="34"/>
    <w:qFormat/>
    <w:rsid w:val="0050186C"/>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sz="24" w:space="0" w:color="32DAC4" w:themeColor="accent5"/>
        <w:left w:val="single" w:sz="4" w:space="0" w:color="DDC4BA" w:themeColor="accent6"/>
        <w:bottom w:val="single" w:sz="4" w:space="0" w:color="DDC4BA" w:themeColor="accent6"/>
        <w:right w:val="single" w:sz="4" w:space="0" w:color="DDC4BA" w:themeColor="accent6"/>
        <w:insideH w:val="single" w:sz="4" w:space="0" w:color="FFFFFF" w:themeColor="background1"/>
        <w:insideV w:val="single" w:sz="4" w:space="0" w:color="FFFFFF" w:themeColor="background1"/>
      </w:tblBorders>
    </w:tblPr>
    <w:tcPr>
      <w:shd w:val="clear" w:color="auto" w:fill="FBF9F8" w:themeFill="accent6" w:themeFillTint="19"/>
    </w:tcPr>
    <w:tblStylePr w:type="firstRow">
      <w:rPr>
        <w:b/>
        <w:bCs/>
      </w:rPr>
      <w:tblPr/>
      <w:tcPr>
        <w:tcBorders>
          <w:top w:val="nil"/>
          <w:left w:val="nil"/>
          <w:bottom w:val="single" w:sz="24" w:space="0" w:color="32DA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sz="4" w:space="0" w:color="A36850" w:themeColor="accent6" w:themeShade="99"/>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sz="12" w:space="0" w:color="FFFFFF" w:themeColor="background1"/>
        </w:tcBorders>
        <w:shd w:val="clear" w:color="auto" w:fill="E25775" w:themeFill="accent4" w:themeFillShade="CC"/>
      </w:tcPr>
    </w:tblStylePr>
    <w:tblStylePr w:type="lastRow">
      <w:rPr>
        <w:b/>
        <w:bCs/>
        <w:color w:val="E25775"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sz="12" w:space="0" w:color="FFFFFF" w:themeColor="background1"/>
        </w:tcBorders>
        <w:shd w:val="clear" w:color="auto" w:fill="0085B4" w:themeFill="accent3" w:themeFillShade="CC"/>
      </w:tcPr>
    </w:tblStylePr>
    <w:tblStylePr w:type="lastRow">
      <w:rPr>
        <w:b/>
        <w:bCs/>
        <w:color w:val="0085B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sz="12" w:space="0" w:color="FFFFFF" w:themeColor="background1"/>
        </w:tcBorders>
        <w:shd w:val="clear" w:color="auto" w:fill="C29583" w:themeFill="accent6" w:themeFillShade="CC"/>
      </w:tcPr>
    </w:tblStylePr>
    <w:tblStylePr w:type="lastRow">
      <w:rPr>
        <w:b/>
        <w:bCs/>
        <w:color w:val="C2958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sz="12" w:space="0" w:color="FFFFFF" w:themeColor="background1"/>
        </w:tcBorders>
        <w:shd w:val="clear" w:color="auto" w:fill="20B5A1" w:themeFill="accent5" w:themeFillShade="CC"/>
      </w:tcPr>
    </w:tblStylePr>
    <w:tblStylePr w:type="lastRow">
      <w:rPr>
        <w:b/>
        <w:bCs/>
        <w:color w:val="20B5A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sz="8" w:space="0" w:color="672565" w:themeColor="accent1"/>
        <w:bottom w:val="single" w:sz="8" w:space="0" w:color="672565" w:themeColor="accent1"/>
      </w:tblBorders>
    </w:tblPr>
    <w:tblStylePr w:type="fir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la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sz="24" w:space="0" w:color="55575A" w:themeColor="accent2"/>
        <w:left w:val="single" w:sz="4" w:space="0" w:color="55575A" w:themeColor="accent2"/>
        <w:bottom w:val="single" w:sz="4" w:space="0" w:color="55575A" w:themeColor="accent2"/>
        <w:right w:val="single" w:sz="4" w:space="0" w:color="55575A" w:themeColor="accent2"/>
        <w:insideH w:val="single" w:sz="4" w:space="0" w:color="FFFFFF" w:themeColor="background1"/>
        <w:insideV w:val="single" w:sz="4" w:space="0" w:color="FFFFFF" w:themeColor="background1"/>
      </w:tblBorders>
    </w:tblPr>
    <w:tcPr>
      <w:shd w:val="clear" w:color="auto" w:fill="EEEEEF" w:themeFill="accent2" w:themeFillTint="19"/>
    </w:tcPr>
    <w:tblStylePr w:type="firstRow">
      <w:rPr>
        <w:b/>
        <w:bCs/>
      </w:rPr>
      <w:tblPr/>
      <w:tcPr>
        <w:tcBorders>
          <w:top w:val="nil"/>
          <w:left w:val="nil"/>
          <w:bottom w:val="single" w:sz="24" w:space="0" w:color="55575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sz="4" w:space="0" w:color="333435" w:themeColor="accent2" w:themeShade="99"/>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C1B4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sz="8" w:space="0" w:color="55575A" w:themeColor="accent2"/>
        <w:left w:val="single" w:sz="8" w:space="0" w:color="55575A" w:themeColor="accent2"/>
        <w:bottom w:val="single" w:sz="8" w:space="0" w:color="55575A" w:themeColor="accent2"/>
        <w:right w:val="single" w:sz="8" w:space="0" w:color="55575A" w:themeColor="accent2"/>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sz="6" w:space="0" w:color="55575A" w:themeColor="accent2"/>
          <w:left w:val="single" w:sz="8" w:space="0" w:color="55575A" w:themeColor="accent2"/>
          <w:bottom w:val="single" w:sz="8" w:space="0" w:color="55575A" w:themeColor="accent2"/>
          <w:right w:val="single" w:sz="8" w:space="0" w:color="55575A" w:themeColor="accent2"/>
        </w:tcBorders>
      </w:tcPr>
    </w:tblStylePr>
    <w:tblStylePr w:type="firstCol">
      <w:rPr>
        <w:b/>
        <w:bCs/>
      </w:rPr>
    </w:tblStylePr>
    <w:tblStylePr w:type="lastCol">
      <w:rPr>
        <w:b/>
        <w:bCs/>
      </w:rPr>
    </w:tblStylePr>
    <w:tblStylePr w:type="band1Vert">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tblStylePr w:type="band1Horz">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sz="8" w:space="0" w:color="55575A" w:themeColor="accent2"/>
        <w:bottom w:val="single" w:sz="8" w:space="0" w:color="55575A" w:themeColor="accent2"/>
      </w:tblBorders>
    </w:tblPr>
    <w:tblStylePr w:type="fir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la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sz="8" w:space="0" w:color="00A7E2" w:themeColor="accent3"/>
        <w:bottom w:val="single" w:sz="8" w:space="0" w:color="00A7E2" w:themeColor="accent3"/>
      </w:tblBorders>
    </w:tblPr>
    <w:tblStylePr w:type="fir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la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customStyle="1" w:styleId="FotnotstextChar">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character" w:styleId="Olstomnmnande">
    <w:name w:val="Unresolved Mention"/>
    <w:basedOn w:val="Standardstycketeckensnitt"/>
    <w:uiPriority w:val="99"/>
    <w:semiHidden/>
    <w:unhideWhenUsed/>
    <w:rsid w:val="00BC3E1A"/>
    <w:rPr>
      <w:color w:val="605E5C"/>
      <w:shd w:val="clear" w:color="auto" w:fill="E1DFDD"/>
    </w:rPr>
  </w:style>
  <w:style w:type="character" w:styleId="Kommentarsreferens">
    <w:name w:val="annotation reference"/>
    <w:basedOn w:val="Standardstycketeckensnitt"/>
    <w:uiPriority w:val="99"/>
    <w:semiHidden/>
    <w:unhideWhenUsed/>
    <w:rsid w:val="00091736"/>
    <w:rPr>
      <w:sz w:val="16"/>
      <w:szCs w:val="16"/>
    </w:rPr>
  </w:style>
  <w:style w:type="paragraph" w:styleId="Kommentarer">
    <w:name w:val="annotation text"/>
    <w:basedOn w:val="Normal"/>
    <w:link w:val="KommentarerChar"/>
    <w:uiPriority w:val="99"/>
    <w:semiHidden/>
    <w:unhideWhenUsed/>
    <w:rsid w:val="00091736"/>
    <w:pPr>
      <w:spacing w:line="240" w:lineRule="auto"/>
    </w:pPr>
    <w:rPr>
      <w:sz w:val="20"/>
      <w:szCs w:val="20"/>
    </w:rPr>
  </w:style>
  <w:style w:type="character" w:customStyle="1" w:styleId="KommentarerChar">
    <w:name w:val="Kommentarer Char"/>
    <w:basedOn w:val="Standardstycketeckensnitt"/>
    <w:link w:val="Kommentarer"/>
    <w:uiPriority w:val="99"/>
    <w:semiHidden/>
    <w:rsid w:val="00091736"/>
    <w:rPr>
      <w:rFonts w:ascii="Garamond" w:hAnsi="Garamond"/>
      <w:sz w:val="20"/>
      <w:szCs w:val="20"/>
      <w:lang w:val="sv-SE"/>
    </w:rPr>
  </w:style>
  <w:style w:type="paragraph" w:styleId="Kommentarsmne">
    <w:name w:val="annotation subject"/>
    <w:basedOn w:val="Kommentarer"/>
    <w:next w:val="Kommentarer"/>
    <w:link w:val="KommentarsmneChar"/>
    <w:uiPriority w:val="99"/>
    <w:semiHidden/>
    <w:unhideWhenUsed/>
    <w:rsid w:val="00091736"/>
    <w:rPr>
      <w:b/>
      <w:bCs/>
    </w:rPr>
  </w:style>
  <w:style w:type="character" w:customStyle="1" w:styleId="KommentarsmneChar">
    <w:name w:val="Kommentarsämne Char"/>
    <w:basedOn w:val="KommentarerChar"/>
    <w:link w:val="Kommentarsmne"/>
    <w:uiPriority w:val="99"/>
    <w:semiHidden/>
    <w:rsid w:val="00091736"/>
    <w:rPr>
      <w:rFonts w:ascii="Garamond" w:hAnsi="Garamond"/>
      <w:b/>
      <w:bCs/>
      <w:sz w:val="20"/>
      <w:szCs w:val="20"/>
      <w:lang w:val="sv-SE"/>
    </w:rPr>
  </w:style>
  <w:style w:type="character" w:styleId="AnvndHyperlnk">
    <w:name w:val="FollowedHyperlink"/>
    <w:basedOn w:val="Standardstycketeckensnitt"/>
    <w:uiPriority w:val="99"/>
    <w:semiHidden/>
    <w:unhideWhenUsed/>
    <w:rsid w:val="00C92F9B"/>
    <w:rPr>
      <w:color w:val="800080" w:themeColor="followedHyperlink"/>
      <w:u w:val="single"/>
    </w:rPr>
  </w:style>
  <w:style w:type="character" w:customStyle="1" w:styleId="Formatmall9Char">
    <w:name w:val="Formatmall9 Char"/>
    <w:basedOn w:val="Standardstycketeckensnitt"/>
    <w:link w:val="Formatmall9"/>
    <w:locked/>
    <w:rsid w:val="00F60523"/>
    <w:rPr>
      <w:rFonts w:ascii="Arial" w:eastAsia="Calibri" w:hAnsi="Arial" w:cstheme="minorHAnsi"/>
      <w:sz w:val="18"/>
      <w:szCs w:val="18"/>
      <w:lang w:val="sv-SE"/>
    </w:rPr>
  </w:style>
  <w:style w:type="paragraph" w:customStyle="1" w:styleId="Formatmall9">
    <w:name w:val="Formatmall9"/>
    <w:basedOn w:val="Normal"/>
    <w:link w:val="Formatmall9Char"/>
    <w:rsid w:val="00F60523"/>
    <w:pPr>
      <w:spacing w:before="0" w:after="0" w:line="240" w:lineRule="auto"/>
    </w:pPr>
    <w:rPr>
      <w:rFonts w:eastAsia="Calibri" w:cstheme="minorHAnsi"/>
      <w:sz w:val="18"/>
      <w:szCs w:val="18"/>
    </w:rPr>
  </w:style>
  <w:style w:type="character" w:customStyle="1" w:styleId="Formatmall10Char">
    <w:name w:val="Formatmall10 Char"/>
    <w:basedOn w:val="Standardstycketeckensnitt"/>
    <w:link w:val="Formatmall10"/>
    <w:locked/>
    <w:rsid w:val="00F60523"/>
    <w:rPr>
      <w:rFonts w:ascii="Arial" w:eastAsia="Calibri" w:hAnsi="Arial" w:cstheme="minorHAnsi"/>
      <w:b/>
      <w:sz w:val="18"/>
      <w:szCs w:val="18"/>
      <w:lang w:val="sv-SE"/>
    </w:rPr>
  </w:style>
  <w:style w:type="paragraph" w:customStyle="1" w:styleId="Formatmall10">
    <w:name w:val="Formatmall10"/>
    <w:basedOn w:val="Normal"/>
    <w:link w:val="Formatmall10Char"/>
    <w:rsid w:val="00F60523"/>
    <w:pPr>
      <w:spacing w:before="0" w:line="240" w:lineRule="auto"/>
    </w:pPr>
    <w:rPr>
      <w:rFonts w:eastAsia="Calibri" w:cstheme="minorHAnsi"/>
      <w:b/>
      <w:sz w:val="18"/>
      <w:szCs w:val="18"/>
    </w:rPr>
  </w:style>
  <w:style w:type="paragraph" w:styleId="Revision">
    <w:name w:val="Revision"/>
    <w:hidden/>
    <w:uiPriority w:val="99"/>
    <w:semiHidden/>
    <w:rsid w:val="007C0BA7"/>
    <w:pPr>
      <w:spacing w:after="0" w:line="240" w:lineRule="auto"/>
    </w:pPr>
    <w:rPr>
      <w:rFonts w:ascii="Garamond" w:hAnsi="Garamond"/>
      <w:lang w:val="sv-SE"/>
    </w:rPr>
  </w:style>
  <w:style w:type="character" w:styleId="Diskretbetoning">
    <w:name w:val="Subtle Emphasis"/>
    <w:basedOn w:val="Standardstycketeckensnitt"/>
    <w:uiPriority w:val="19"/>
    <w:qFormat/>
    <w:rsid w:val="00034CF2"/>
    <w:rPr>
      <w:i/>
      <w:iCs/>
      <w:color w:val="404040" w:themeColor="text1" w:themeTint="BF"/>
    </w:rPr>
  </w:style>
  <w:style w:type="character" w:styleId="Betoning">
    <w:name w:val="Emphasis"/>
    <w:basedOn w:val="Standardstycketeckensnitt"/>
    <w:uiPriority w:val="20"/>
    <w:qFormat/>
    <w:rsid w:val="00034CF2"/>
    <w:rPr>
      <w:i/>
      <w:iCs/>
    </w:rPr>
  </w:style>
  <w:style w:type="character" w:styleId="Starkbetoning">
    <w:name w:val="Intense Emphasis"/>
    <w:basedOn w:val="Standardstycketeckensnitt"/>
    <w:uiPriority w:val="21"/>
    <w:qFormat/>
    <w:rsid w:val="006C7F0D"/>
    <w:rPr>
      <w:b/>
      <w:i/>
      <w:iCs/>
      <w:color w:val="auto"/>
    </w:rPr>
  </w:style>
  <w:style w:type="character" w:styleId="Stark">
    <w:name w:val="Strong"/>
    <w:basedOn w:val="Standardstycketeckensnitt"/>
    <w:uiPriority w:val="22"/>
    <w:qFormat/>
    <w:rsid w:val="00034CF2"/>
    <w:rPr>
      <w:b/>
      <w:bCs/>
    </w:rPr>
  </w:style>
  <w:style w:type="paragraph" w:styleId="Citat">
    <w:name w:val="Quote"/>
    <w:basedOn w:val="Normal"/>
    <w:next w:val="Normal"/>
    <w:link w:val="CitatChar"/>
    <w:uiPriority w:val="29"/>
    <w:qFormat/>
    <w:rsid w:val="00034CF2"/>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034CF2"/>
    <w:rPr>
      <w:rFonts w:ascii="Times New Roman" w:hAnsi="Times New Roman"/>
      <w:i/>
      <w:iCs/>
      <w:color w:val="404040" w:themeColor="text1" w:themeTint="BF"/>
      <w:lang w:val="sv-SE"/>
    </w:rPr>
  </w:style>
  <w:style w:type="paragraph" w:styleId="Starktcitat">
    <w:name w:val="Intense Quote"/>
    <w:basedOn w:val="Normal"/>
    <w:next w:val="Normal"/>
    <w:link w:val="StarktcitatChar"/>
    <w:uiPriority w:val="30"/>
    <w:qFormat/>
    <w:rsid w:val="00034CF2"/>
    <w:pPr>
      <w:pBdr>
        <w:top w:val="single" w:sz="4" w:space="10" w:color="672565" w:themeColor="accent1"/>
        <w:bottom w:val="single" w:sz="4" w:space="10" w:color="672565" w:themeColor="accent1"/>
      </w:pBdr>
      <w:spacing w:before="360" w:after="360"/>
      <w:ind w:left="864" w:right="864"/>
      <w:jc w:val="center"/>
    </w:pPr>
    <w:rPr>
      <w:i/>
      <w:iCs/>
      <w:color w:val="672565" w:themeColor="accent1"/>
    </w:rPr>
  </w:style>
  <w:style w:type="character" w:customStyle="1" w:styleId="StarktcitatChar">
    <w:name w:val="Starkt citat Char"/>
    <w:basedOn w:val="Standardstycketeckensnitt"/>
    <w:link w:val="Starktcitat"/>
    <w:uiPriority w:val="30"/>
    <w:rsid w:val="00034CF2"/>
    <w:rPr>
      <w:rFonts w:ascii="Times New Roman" w:hAnsi="Times New Roman"/>
      <w:i/>
      <w:iCs/>
      <w:color w:val="672565" w:themeColor="accent1"/>
      <w:lang w:val="sv-SE"/>
    </w:rPr>
  </w:style>
  <w:style w:type="character" w:styleId="Diskretreferens">
    <w:name w:val="Subtle Reference"/>
    <w:basedOn w:val="Standardstycketeckensnitt"/>
    <w:uiPriority w:val="31"/>
    <w:qFormat/>
    <w:rsid w:val="00034CF2"/>
    <w:rPr>
      <w:smallCaps/>
      <w:color w:val="5A5A5A" w:themeColor="text1" w:themeTint="A5"/>
    </w:rPr>
  </w:style>
  <w:style w:type="paragraph" w:customStyle="1" w:styleId="Formulr-etikett">
    <w:name w:val="Formulär-etikett"/>
    <w:basedOn w:val="Normal"/>
    <w:autoRedefine/>
    <w:rsid w:val="00034CF2"/>
    <w:pPr>
      <w:keepNext/>
      <w:keepLines/>
      <w:spacing w:before="0" w:after="0" w:line="240" w:lineRule="auto"/>
    </w:pPr>
    <w:rPr>
      <w:rFonts w:cs="Arial"/>
      <w:b/>
      <w:bCs/>
      <w:sz w:val="24"/>
      <w:vertAlign w:val="superscript"/>
    </w:rPr>
  </w:style>
  <w:style w:type="table" w:styleId="Rutntstabell1ljusdekorfrg1">
    <w:name w:val="Grid Table 1 Light Accent 1"/>
    <w:basedOn w:val="Normaltabell"/>
    <w:uiPriority w:val="46"/>
    <w:rsid w:val="00034CF2"/>
    <w:pPr>
      <w:spacing w:after="0" w:line="240" w:lineRule="auto"/>
    </w:pPr>
    <w:tblPr>
      <w:tblStyleRowBandSize w:val="1"/>
      <w:tblStyleColBandSize w:val="1"/>
      <w:tblBorders>
        <w:top w:val="single" w:sz="4" w:space="0" w:color="D892D5" w:themeColor="accent1" w:themeTint="66"/>
        <w:left w:val="single" w:sz="4" w:space="0" w:color="D892D5" w:themeColor="accent1" w:themeTint="66"/>
        <w:bottom w:val="single" w:sz="4" w:space="0" w:color="D892D5" w:themeColor="accent1" w:themeTint="66"/>
        <w:right w:val="single" w:sz="4" w:space="0" w:color="D892D5" w:themeColor="accent1" w:themeTint="66"/>
        <w:insideH w:val="single" w:sz="4" w:space="0" w:color="D892D5" w:themeColor="accent1" w:themeTint="66"/>
        <w:insideV w:val="single" w:sz="4" w:space="0" w:color="D892D5" w:themeColor="accent1" w:themeTint="66"/>
      </w:tblBorders>
    </w:tblPr>
    <w:tblStylePr w:type="firstRow">
      <w:rPr>
        <w:b/>
        <w:bCs/>
      </w:rPr>
      <w:tblPr/>
      <w:tcPr>
        <w:tcBorders>
          <w:bottom w:val="single" w:sz="12" w:space="0" w:color="C45BC1" w:themeColor="accent1" w:themeTint="99"/>
        </w:tcBorders>
      </w:tcPr>
    </w:tblStylePr>
    <w:tblStylePr w:type="lastRow">
      <w:rPr>
        <w:b/>
        <w:bCs/>
      </w:rPr>
      <w:tblPr/>
      <w:tcPr>
        <w:tcBorders>
          <w:top w:val="double" w:sz="2" w:space="0" w:color="C45BC1" w:themeColor="accent1" w:themeTint="99"/>
        </w:tcBorders>
      </w:tcPr>
    </w:tblStylePr>
    <w:tblStylePr w:type="firstCol">
      <w:rPr>
        <w:b/>
        <w:bCs/>
      </w:rPr>
    </w:tblStylePr>
    <w:tblStylePr w:type="lastCol">
      <w:rPr>
        <w:b/>
        <w:bCs/>
      </w:rPr>
    </w:tblStylePr>
  </w:style>
  <w:style w:type="table" w:styleId="Tabellrutntljust">
    <w:name w:val="Grid Table Light"/>
    <w:basedOn w:val="Normaltabell"/>
    <w:uiPriority w:val="40"/>
    <w:rsid w:val="00B2098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B2098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B2098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B2098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3dekorfrg3">
    <w:name w:val="Grid Table 3 Accent 3"/>
    <w:basedOn w:val="Normaltabell"/>
    <w:uiPriority w:val="48"/>
    <w:rsid w:val="00B2098A"/>
    <w:pPr>
      <w:spacing w:after="0" w:line="240" w:lineRule="auto"/>
    </w:pPr>
    <w:tblPr>
      <w:tblStyleRowBandSize w:val="1"/>
      <w:tblStyleColBandSize w:val="1"/>
      <w:tblBorders>
        <w:top w:val="single" w:sz="4" w:space="0" w:color="54D2FF" w:themeColor="accent3" w:themeTint="99"/>
        <w:left w:val="single" w:sz="4" w:space="0" w:color="54D2FF" w:themeColor="accent3" w:themeTint="99"/>
        <w:bottom w:val="single" w:sz="4" w:space="0" w:color="54D2FF" w:themeColor="accent3" w:themeTint="99"/>
        <w:right w:val="single" w:sz="4" w:space="0" w:color="54D2FF" w:themeColor="accent3" w:themeTint="99"/>
        <w:insideH w:val="single" w:sz="4" w:space="0" w:color="54D2FF" w:themeColor="accent3" w:themeTint="99"/>
        <w:insideV w:val="single" w:sz="4" w:space="0" w:color="54D2FF"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0FF" w:themeFill="accent3" w:themeFillTint="33"/>
      </w:tcPr>
    </w:tblStylePr>
    <w:tblStylePr w:type="band1Horz">
      <w:tblPr/>
      <w:tcPr>
        <w:shd w:val="clear" w:color="auto" w:fill="C6F0FF" w:themeFill="accent3" w:themeFillTint="33"/>
      </w:tcPr>
    </w:tblStylePr>
    <w:tblStylePr w:type="neCell">
      <w:tblPr/>
      <w:tcPr>
        <w:tcBorders>
          <w:bottom w:val="single" w:sz="4" w:space="0" w:color="54D2FF" w:themeColor="accent3" w:themeTint="99"/>
        </w:tcBorders>
      </w:tcPr>
    </w:tblStylePr>
    <w:tblStylePr w:type="nwCell">
      <w:tblPr/>
      <w:tcPr>
        <w:tcBorders>
          <w:bottom w:val="single" w:sz="4" w:space="0" w:color="54D2FF" w:themeColor="accent3" w:themeTint="99"/>
        </w:tcBorders>
      </w:tcPr>
    </w:tblStylePr>
    <w:tblStylePr w:type="seCell">
      <w:tblPr/>
      <w:tcPr>
        <w:tcBorders>
          <w:top w:val="single" w:sz="4" w:space="0" w:color="54D2FF" w:themeColor="accent3" w:themeTint="99"/>
        </w:tcBorders>
      </w:tcPr>
    </w:tblStylePr>
    <w:tblStylePr w:type="swCell">
      <w:tblPr/>
      <w:tcPr>
        <w:tcBorders>
          <w:top w:val="single" w:sz="4" w:space="0" w:color="54D2FF" w:themeColor="accent3" w:themeTint="99"/>
        </w:tcBorders>
      </w:tcPr>
    </w:tblStylePr>
  </w:style>
  <w:style w:type="character" w:styleId="Platshllartext">
    <w:name w:val="Placeholder Text"/>
    <w:basedOn w:val="Standardstycketeckensnitt"/>
    <w:uiPriority w:val="99"/>
    <w:semiHidden/>
    <w:rsid w:val="009A6278"/>
    <w:rPr>
      <w:color w:val="808080"/>
    </w:rPr>
  </w:style>
  <w:style w:type="paragraph" w:styleId="Beskrivning">
    <w:name w:val="caption"/>
    <w:basedOn w:val="Normal"/>
    <w:next w:val="Normal"/>
    <w:uiPriority w:val="35"/>
    <w:unhideWhenUsed/>
    <w:qFormat/>
    <w:rsid w:val="006C7F0D"/>
    <w:pPr>
      <w:spacing w:before="0" w:after="200" w:line="240" w:lineRule="auto"/>
    </w:pPr>
    <w:rPr>
      <w:i/>
      <w:iCs/>
      <w:color w:val="7F7F7F" w:themeColor="text1" w:themeTint="80"/>
      <w:sz w:val="18"/>
      <w:szCs w:val="18"/>
    </w:rPr>
  </w:style>
  <w:style w:type="character" w:customStyle="1" w:styleId="IngetavstndChar">
    <w:name w:val="Inget avstånd Char"/>
    <w:basedOn w:val="Standardstycketeckensnitt"/>
    <w:link w:val="Ingetavstnd"/>
    <w:uiPriority w:val="1"/>
    <w:rsid w:val="009B4489"/>
  </w:style>
  <w:style w:type="paragraph" w:customStyle="1" w:styleId="Numreradlista1">
    <w:name w:val="Numrerad lista1"/>
    <w:basedOn w:val="Liststycke"/>
    <w:link w:val="Numreradlista1Char"/>
    <w:rsid w:val="00CA7FFE"/>
    <w:pPr>
      <w:numPr>
        <w:numId w:val="5"/>
      </w:numPr>
    </w:pPr>
  </w:style>
  <w:style w:type="character" w:customStyle="1" w:styleId="ListstyckeChar">
    <w:name w:val="Liststycke Char"/>
    <w:basedOn w:val="Standardstycketeckensnitt"/>
    <w:link w:val="Liststycke"/>
    <w:uiPriority w:val="34"/>
    <w:rsid w:val="00CA7FFE"/>
    <w:rPr>
      <w:rFonts w:ascii="Arial" w:hAnsi="Arial"/>
      <w:lang w:val="sv-SE"/>
    </w:rPr>
  </w:style>
  <w:style w:type="character" w:customStyle="1" w:styleId="Numreradlista1Char">
    <w:name w:val="Numrerad lista1 Char"/>
    <w:basedOn w:val="ListstyckeChar"/>
    <w:link w:val="Numreradlista1"/>
    <w:rsid w:val="00CA7FFE"/>
    <w:rPr>
      <w:rFonts w:ascii="Arial" w:hAnsi="Arial"/>
      <w:lang w:val="sv-SE"/>
    </w:rPr>
  </w:style>
  <w:style w:type="paragraph" w:customStyle="1" w:styleId="Rapportbrdtext">
    <w:name w:val="Rapport brödtext"/>
    <w:basedOn w:val="Normal"/>
    <w:link w:val="RapportbrdtextChar"/>
    <w:qFormat/>
    <w:rsid w:val="00412A8F"/>
    <w:rPr>
      <w:rFonts w:ascii="Times New Roman" w:hAnsi="Times New Roman" w:cs="Times New Roman"/>
      <w:sz w:val="24"/>
    </w:rPr>
  </w:style>
  <w:style w:type="paragraph" w:customStyle="1" w:styleId="DecimalAligned">
    <w:name w:val="Decimal Aligned"/>
    <w:basedOn w:val="Normal"/>
    <w:uiPriority w:val="40"/>
    <w:qFormat/>
    <w:rsid w:val="00561750"/>
    <w:pPr>
      <w:tabs>
        <w:tab w:val="decimal" w:pos="360"/>
      </w:tabs>
      <w:spacing w:before="0" w:after="200"/>
    </w:pPr>
    <w:rPr>
      <w:rFonts w:asciiTheme="minorHAnsi" w:eastAsiaTheme="minorEastAsia" w:hAnsiTheme="minorHAnsi" w:cs="Times New Roman"/>
      <w:lang w:eastAsia="sv-SE"/>
    </w:rPr>
  </w:style>
  <w:style w:type="character" w:customStyle="1" w:styleId="RapportbrdtextChar">
    <w:name w:val="Rapport brödtext Char"/>
    <w:basedOn w:val="Standardstycketeckensnitt"/>
    <w:link w:val="Rapportbrdtext"/>
    <w:rsid w:val="00412A8F"/>
    <w:rPr>
      <w:rFonts w:ascii="Times New Roman" w:hAnsi="Times New Roman" w:cs="Times New Roman"/>
      <w:sz w:val="24"/>
      <w:lang w:val="sv-SE"/>
    </w:rPr>
  </w:style>
  <w:style w:type="table" w:customStyle="1" w:styleId="Kalender1">
    <w:name w:val="Kalender 1"/>
    <w:basedOn w:val="Normaltabell"/>
    <w:uiPriority w:val="99"/>
    <w:qFormat/>
    <w:rsid w:val="00561750"/>
    <w:pPr>
      <w:spacing w:after="0" w:line="240" w:lineRule="auto"/>
    </w:pPr>
    <w:rPr>
      <w:rFonts w:eastAsiaTheme="minorEastAsia"/>
      <w:lang w:val="sv-SE" w:eastAsia="sv-SE"/>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juslista-dekorfrg3">
    <w:name w:val="Light List Accent 3"/>
    <w:basedOn w:val="Normaltabell"/>
    <w:uiPriority w:val="61"/>
    <w:rsid w:val="00561750"/>
    <w:pPr>
      <w:spacing w:after="0" w:line="240" w:lineRule="auto"/>
    </w:pPr>
    <w:rPr>
      <w:rFonts w:eastAsiaTheme="minorEastAsia"/>
      <w:lang w:val="sv-SE" w:eastAsia="sv-SE"/>
    </w:rPr>
    <w:tblPr>
      <w:tblStyleRowBandSize w:val="1"/>
      <w:tblStyleColBandSize w:val="1"/>
      <w:tblBorders>
        <w:top w:val="single" w:sz="8" w:space="0" w:color="00A7E2" w:themeColor="accent3"/>
        <w:left w:val="single" w:sz="8" w:space="0" w:color="00A7E2" w:themeColor="accent3"/>
        <w:bottom w:val="single" w:sz="8" w:space="0" w:color="00A7E2" w:themeColor="accent3"/>
        <w:right w:val="single" w:sz="8" w:space="0" w:color="00A7E2" w:themeColor="accent3"/>
      </w:tblBorders>
    </w:tblPr>
    <w:tblStylePr w:type="firstRow">
      <w:pPr>
        <w:spacing w:before="0" w:after="0" w:line="240" w:lineRule="auto"/>
      </w:pPr>
      <w:rPr>
        <w:b/>
        <w:bCs/>
        <w:color w:val="FFFFFF" w:themeColor="background1"/>
      </w:rPr>
      <w:tblPr/>
      <w:tcPr>
        <w:shd w:val="clear" w:color="auto" w:fill="00A7E2" w:themeFill="accent3"/>
      </w:tcPr>
    </w:tblStylePr>
    <w:tblStylePr w:type="lastRow">
      <w:pPr>
        <w:spacing w:before="0" w:after="0" w:line="240" w:lineRule="auto"/>
      </w:pPr>
      <w:rPr>
        <w:b/>
        <w:bCs/>
      </w:rPr>
      <w:tblPr/>
      <w:tcPr>
        <w:tcBorders>
          <w:top w:val="double" w:sz="6" w:space="0" w:color="00A7E2" w:themeColor="accent3"/>
          <w:left w:val="single" w:sz="8" w:space="0" w:color="00A7E2" w:themeColor="accent3"/>
          <w:bottom w:val="single" w:sz="8" w:space="0" w:color="00A7E2" w:themeColor="accent3"/>
          <w:right w:val="single" w:sz="8" w:space="0" w:color="00A7E2" w:themeColor="accent3"/>
        </w:tcBorders>
      </w:tcPr>
    </w:tblStylePr>
    <w:tblStylePr w:type="firstCol">
      <w:rPr>
        <w:b/>
        <w:bCs/>
      </w:rPr>
    </w:tblStylePr>
    <w:tblStylePr w:type="lastCol">
      <w:rPr>
        <w:b/>
        <w:bCs/>
      </w:rPr>
    </w:tblStylePr>
    <w:tblStylePr w:type="band1Vert">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tblStylePr w:type="band1Horz">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style>
  <w:style w:type="table" w:styleId="Rutntstabell3">
    <w:name w:val="Grid Table 3"/>
    <w:basedOn w:val="Normaltabell"/>
    <w:uiPriority w:val="48"/>
    <w:rsid w:val="0056175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2dekorfrg5">
    <w:name w:val="Grid Table 2 Accent 5"/>
    <w:basedOn w:val="Normaltabell"/>
    <w:uiPriority w:val="47"/>
    <w:rsid w:val="00561750"/>
    <w:pPr>
      <w:spacing w:after="0" w:line="240" w:lineRule="auto"/>
    </w:pPr>
    <w:tblPr>
      <w:tblStyleRowBandSize w:val="1"/>
      <w:tblStyleColBandSize w:val="1"/>
      <w:tblBorders>
        <w:top w:val="single" w:sz="2" w:space="0" w:color="83E8DB" w:themeColor="accent5" w:themeTint="99"/>
        <w:bottom w:val="single" w:sz="2" w:space="0" w:color="83E8DB" w:themeColor="accent5" w:themeTint="99"/>
        <w:insideH w:val="single" w:sz="2" w:space="0" w:color="83E8DB" w:themeColor="accent5" w:themeTint="99"/>
        <w:insideV w:val="single" w:sz="2" w:space="0" w:color="83E8DB" w:themeColor="accent5" w:themeTint="99"/>
      </w:tblBorders>
    </w:tblPr>
    <w:tblStylePr w:type="firstRow">
      <w:rPr>
        <w:b/>
        <w:bCs/>
      </w:rPr>
      <w:tblPr/>
      <w:tcPr>
        <w:tcBorders>
          <w:top w:val="nil"/>
          <w:bottom w:val="single" w:sz="12" w:space="0" w:color="83E8DB" w:themeColor="accent5" w:themeTint="99"/>
          <w:insideH w:val="nil"/>
          <w:insideV w:val="nil"/>
        </w:tcBorders>
        <w:shd w:val="clear" w:color="auto" w:fill="FFFFFF" w:themeFill="background1"/>
      </w:tcPr>
    </w:tblStylePr>
    <w:tblStylePr w:type="lastRow">
      <w:rPr>
        <w:b/>
        <w:bCs/>
      </w:rPr>
      <w:tblPr/>
      <w:tcPr>
        <w:tcBorders>
          <w:top w:val="double" w:sz="2" w:space="0" w:color="83E8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F7F3" w:themeFill="accent5" w:themeFillTint="33"/>
      </w:tcPr>
    </w:tblStylePr>
    <w:tblStylePr w:type="band1Horz">
      <w:tblPr/>
      <w:tcPr>
        <w:shd w:val="clear" w:color="auto" w:fill="D5F7F3" w:themeFill="accent5" w:themeFillTint="33"/>
      </w:tcPr>
    </w:tblStylePr>
  </w:style>
  <w:style w:type="table" w:styleId="Rutntstabell2dekorfrg3">
    <w:name w:val="Grid Table 2 Accent 3"/>
    <w:basedOn w:val="Normaltabell"/>
    <w:uiPriority w:val="47"/>
    <w:rsid w:val="00561750"/>
    <w:pPr>
      <w:spacing w:after="0" w:line="240" w:lineRule="auto"/>
    </w:pPr>
    <w:tblPr>
      <w:tblStyleRowBandSize w:val="1"/>
      <w:tblStyleColBandSize w:val="1"/>
      <w:tblBorders>
        <w:top w:val="single" w:sz="2" w:space="0" w:color="54D2FF" w:themeColor="accent3" w:themeTint="99"/>
        <w:bottom w:val="single" w:sz="2" w:space="0" w:color="54D2FF" w:themeColor="accent3" w:themeTint="99"/>
        <w:insideH w:val="single" w:sz="2" w:space="0" w:color="54D2FF" w:themeColor="accent3" w:themeTint="99"/>
        <w:insideV w:val="single" w:sz="2" w:space="0" w:color="54D2FF" w:themeColor="accent3" w:themeTint="99"/>
      </w:tblBorders>
    </w:tblPr>
    <w:tblStylePr w:type="firstRow">
      <w:rPr>
        <w:b/>
        <w:bCs/>
      </w:rPr>
      <w:tblPr/>
      <w:tcPr>
        <w:tcBorders>
          <w:top w:val="nil"/>
          <w:bottom w:val="single" w:sz="12" w:space="0" w:color="54D2FF" w:themeColor="accent3" w:themeTint="99"/>
          <w:insideH w:val="nil"/>
          <w:insideV w:val="nil"/>
        </w:tcBorders>
        <w:shd w:val="clear" w:color="auto" w:fill="FFFFFF" w:themeFill="background1"/>
      </w:tcPr>
    </w:tblStylePr>
    <w:tblStylePr w:type="lastRow">
      <w:rPr>
        <w:b/>
        <w:bCs/>
      </w:rPr>
      <w:tblPr/>
      <w:tcPr>
        <w:tcBorders>
          <w:top w:val="double" w:sz="2" w:space="0" w:color="54D2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0FF" w:themeFill="accent3" w:themeFillTint="33"/>
      </w:tcPr>
    </w:tblStylePr>
    <w:tblStylePr w:type="band1Horz">
      <w:tblPr/>
      <w:tcPr>
        <w:shd w:val="clear" w:color="auto" w:fill="C6F0FF" w:themeFill="accent3" w:themeFillTint="33"/>
      </w:tcPr>
    </w:tblStylePr>
  </w:style>
  <w:style w:type="table" w:styleId="Rutntstabell2dekorfrg1">
    <w:name w:val="Grid Table 2 Accent 1"/>
    <w:basedOn w:val="Normaltabell"/>
    <w:uiPriority w:val="47"/>
    <w:rsid w:val="00561750"/>
    <w:pPr>
      <w:spacing w:after="0" w:line="240" w:lineRule="auto"/>
    </w:pPr>
    <w:tblPr>
      <w:tblStyleRowBandSize w:val="1"/>
      <w:tblStyleColBandSize w:val="1"/>
      <w:tblBorders>
        <w:top w:val="single" w:sz="2" w:space="0" w:color="C45BC1" w:themeColor="accent1" w:themeTint="99"/>
        <w:bottom w:val="single" w:sz="2" w:space="0" w:color="C45BC1" w:themeColor="accent1" w:themeTint="99"/>
        <w:insideH w:val="single" w:sz="2" w:space="0" w:color="C45BC1" w:themeColor="accent1" w:themeTint="99"/>
        <w:insideV w:val="single" w:sz="2" w:space="0" w:color="C45BC1" w:themeColor="accent1" w:themeTint="99"/>
      </w:tblBorders>
    </w:tblPr>
    <w:tblStylePr w:type="firstRow">
      <w:rPr>
        <w:b/>
        <w:bCs/>
      </w:rPr>
      <w:tblPr/>
      <w:tcPr>
        <w:tcBorders>
          <w:top w:val="nil"/>
          <w:bottom w:val="single" w:sz="12" w:space="0" w:color="C45BC1" w:themeColor="accent1" w:themeTint="99"/>
          <w:insideH w:val="nil"/>
          <w:insideV w:val="nil"/>
        </w:tcBorders>
        <w:shd w:val="clear" w:color="auto" w:fill="FFFFFF" w:themeFill="background1"/>
      </w:tcPr>
    </w:tblStylePr>
    <w:tblStylePr w:type="lastRow">
      <w:rPr>
        <w:b/>
        <w:bCs/>
      </w:rPr>
      <w:tblPr/>
      <w:tcPr>
        <w:tcBorders>
          <w:top w:val="double" w:sz="2" w:space="0" w:color="C45BC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C8EA" w:themeFill="accent1" w:themeFillTint="33"/>
      </w:tcPr>
    </w:tblStylePr>
    <w:tblStylePr w:type="band1Horz">
      <w:tblPr/>
      <w:tcPr>
        <w:shd w:val="clear" w:color="auto" w:fill="EBC8EA" w:themeFill="accent1" w:themeFillTint="33"/>
      </w:tcPr>
    </w:tblStylePr>
  </w:style>
  <w:style w:type="paragraph" w:styleId="Normalwebb">
    <w:name w:val="Normal (Web)"/>
    <w:basedOn w:val="Normal"/>
    <w:uiPriority w:val="99"/>
    <w:unhideWhenUsed/>
    <w:rsid w:val="00A871D9"/>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1813">
      <w:bodyDiv w:val="1"/>
      <w:marLeft w:val="0"/>
      <w:marRight w:val="0"/>
      <w:marTop w:val="0"/>
      <w:marBottom w:val="0"/>
      <w:divBdr>
        <w:top w:val="none" w:sz="0" w:space="0" w:color="auto"/>
        <w:left w:val="none" w:sz="0" w:space="0" w:color="auto"/>
        <w:bottom w:val="none" w:sz="0" w:space="0" w:color="auto"/>
        <w:right w:val="none" w:sz="0" w:space="0" w:color="auto"/>
      </w:divBdr>
    </w:div>
    <w:div w:id="151413455">
      <w:bodyDiv w:val="1"/>
      <w:marLeft w:val="0"/>
      <w:marRight w:val="0"/>
      <w:marTop w:val="0"/>
      <w:marBottom w:val="0"/>
      <w:divBdr>
        <w:top w:val="none" w:sz="0" w:space="0" w:color="auto"/>
        <w:left w:val="none" w:sz="0" w:space="0" w:color="auto"/>
        <w:bottom w:val="none" w:sz="0" w:space="0" w:color="auto"/>
        <w:right w:val="none" w:sz="0" w:space="0" w:color="auto"/>
      </w:divBdr>
    </w:div>
    <w:div w:id="178356110">
      <w:bodyDiv w:val="1"/>
      <w:marLeft w:val="0"/>
      <w:marRight w:val="0"/>
      <w:marTop w:val="0"/>
      <w:marBottom w:val="0"/>
      <w:divBdr>
        <w:top w:val="none" w:sz="0" w:space="0" w:color="auto"/>
        <w:left w:val="none" w:sz="0" w:space="0" w:color="auto"/>
        <w:bottom w:val="none" w:sz="0" w:space="0" w:color="auto"/>
        <w:right w:val="none" w:sz="0" w:space="0" w:color="auto"/>
      </w:divBdr>
    </w:div>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246035123">
      <w:bodyDiv w:val="1"/>
      <w:marLeft w:val="0"/>
      <w:marRight w:val="0"/>
      <w:marTop w:val="0"/>
      <w:marBottom w:val="0"/>
      <w:divBdr>
        <w:top w:val="none" w:sz="0" w:space="0" w:color="auto"/>
        <w:left w:val="none" w:sz="0" w:space="0" w:color="auto"/>
        <w:bottom w:val="none" w:sz="0" w:space="0" w:color="auto"/>
        <w:right w:val="none" w:sz="0" w:space="0" w:color="auto"/>
      </w:divBdr>
    </w:div>
    <w:div w:id="259460255">
      <w:bodyDiv w:val="1"/>
      <w:marLeft w:val="0"/>
      <w:marRight w:val="0"/>
      <w:marTop w:val="0"/>
      <w:marBottom w:val="0"/>
      <w:divBdr>
        <w:top w:val="none" w:sz="0" w:space="0" w:color="auto"/>
        <w:left w:val="none" w:sz="0" w:space="0" w:color="auto"/>
        <w:bottom w:val="none" w:sz="0" w:space="0" w:color="auto"/>
        <w:right w:val="none" w:sz="0" w:space="0" w:color="auto"/>
      </w:divBdr>
    </w:div>
    <w:div w:id="283050323">
      <w:bodyDiv w:val="1"/>
      <w:marLeft w:val="0"/>
      <w:marRight w:val="0"/>
      <w:marTop w:val="0"/>
      <w:marBottom w:val="0"/>
      <w:divBdr>
        <w:top w:val="none" w:sz="0" w:space="0" w:color="auto"/>
        <w:left w:val="none" w:sz="0" w:space="0" w:color="auto"/>
        <w:bottom w:val="none" w:sz="0" w:space="0" w:color="auto"/>
        <w:right w:val="none" w:sz="0" w:space="0" w:color="auto"/>
      </w:divBdr>
    </w:div>
    <w:div w:id="335807045">
      <w:bodyDiv w:val="1"/>
      <w:marLeft w:val="0"/>
      <w:marRight w:val="0"/>
      <w:marTop w:val="0"/>
      <w:marBottom w:val="0"/>
      <w:divBdr>
        <w:top w:val="none" w:sz="0" w:space="0" w:color="auto"/>
        <w:left w:val="none" w:sz="0" w:space="0" w:color="auto"/>
        <w:bottom w:val="none" w:sz="0" w:space="0" w:color="auto"/>
        <w:right w:val="none" w:sz="0" w:space="0" w:color="auto"/>
      </w:divBdr>
    </w:div>
    <w:div w:id="339697807">
      <w:bodyDiv w:val="1"/>
      <w:marLeft w:val="0"/>
      <w:marRight w:val="0"/>
      <w:marTop w:val="0"/>
      <w:marBottom w:val="0"/>
      <w:divBdr>
        <w:top w:val="none" w:sz="0" w:space="0" w:color="auto"/>
        <w:left w:val="none" w:sz="0" w:space="0" w:color="auto"/>
        <w:bottom w:val="none" w:sz="0" w:space="0" w:color="auto"/>
        <w:right w:val="none" w:sz="0" w:space="0" w:color="auto"/>
      </w:divBdr>
    </w:div>
    <w:div w:id="368803175">
      <w:bodyDiv w:val="1"/>
      <w:marLeft w:val="0"/>
      <w:marRight w:val="0"/>
      <w:marTop w:val="0"/>
      <w:marBottom w:val="0"/>
      <w:divBdr>
        <w:top w:val="none" w:sz="0" w:space="0" w:color="auto"/>
        <w:left w:val="none" w:sz="0" w:space="0" w:color="auto"/>
        <w:bottom w:val="none" w:sz="0" w:space="0" w:color="auto"/>
        <w:right w:val="none" w:sz="0" w:space="0" w:color="auto"/>
      </w:divBdr>
    </w:div>
    <w:div w:id="371003676">
      <w:bodyDiv w:val="1"/>
      <w:marLeft w:val="0"/>
      <w:marRight w:val="0"/>
      <w:marTop w:val="0"/>
      <w:marBottom w:val="0"/>
      <w:divBdr>
        <w:top w:val="none" w:sz="0" w:space="0" w:color="auto"/>
        <w:left w:val="none" w:sz="0" w:space="0" w:color="auto"/>
        <w:bottom w:val="none" w:sz="0" w:space="0" w:color="auto"/>
        <w:right w:val="none" w:sz="0" w:space="0" w:color="auto"/>
      </w:divBdr>
    </w:div>
    <w:div w:id="388192691">
      <w:bodyDiv w:val="1"/>
      <w:marLeft w:val="0"/>
      <w:marRight w:val="0"/>
      <w:marTop w:val="0"/>
      <w:marBottom w:val="0"/>
      <w:divBdr>
        <w:top w:val="none" w:sz="0" w:space="0" w:color="auto"/>
        <w:left w:val="none" w:sz="0" w:space="0" w:color="auto"/>
        <w:bottom w:val="none" w:sz="0" w:space="0" w:color="auto"/>
        <w:right w:val="none" w:sz="0" w:space="0" w:color="auto"/>
      </w:divBdr>
    </w:div>
    <w:div w:id="413825379">
      <w:bodyDiv w:val="1"/>
      <w:marLeft w:val="0"/>
      <w:marRight w:val="0"/>
      <w:marTop w:val="0"/>
      <w:marBottom w:val="0"/>
      <w:divBdr>
        <w:top w:val="none" w:sz="0" w:space="0" w:color="auto"/>
        <w:left w:val="none" w:sz="0" w:space="0" w:color="auto"/>
        <w:bottom w:val="none" w:sz="0" w:space="0" w:color="auto"/>
        <w:right w:val="none" w:sz="0" w:space="0" w:color="auto"/>
      </w:divBdr>
    </w:div>
    <w:div w:id="424501367">
      <w:bodyDiv w:val="1"/>
      <w:marLeft w:val="0"/>
      <w:marRight w:val="0"/>
      <w:marTop w:val="0"/>
      <w:marBottom w:val="0"/>
      <w:divBdr>
        <w:top w:val="none" w:sz="0" w:space="0" w:color="auto"/>
        <w:left w:val="none" w:sz="0" w:space="0" w:color="auto"/>
        <w:bottom w:val="none" w:sz="0" w:space="0" w:color="auto"/>
        <w:right w:val="none" w:sz="0" w:space="0" w:color="auto"/>
      </w:divBdr>
    </w:div>
    <w:div w:id="429353205">
      <w:bodyDiv w:val="1"/>
      <w:marLeft w:val="0"/>
      <w:marRight w:val="0"/>
      <w:marTop w:val="0"/>
      <w:marBottom w:val="0"/>
      <w:divBdr>
        <w:top w:val="none" w:sz="0" w:space="0" w:color="auto"/>
        <w:left w:val="none" w:sz="0" w:space="0" w:color="auto"/>
        <w:bottom w:val="none" w:sz="0" w:space="0" w:color="auto"/>
        <w:right w:val="none" w:sz="0" w:space="0" w:color="auto"/>
      </w:divBdr>
    </w:div>
    <w:div w:id="431315522">
      <w:bodyDiv w:val="1"/>
      <w:marLeft w:val="0"/>
      <w:marRight w:val="0"/>
      <w:marTop w:val="0"/>
      <w:marBottom w:val="0"/>
      <w:divBdr>
        <w:top w:val="none" w:sz="0" w:space="0" w:color="auto"/>
        <w:left w:val="none" w:sz="0" w:space="0" w:color="auto"/>
        <w:bottom w:val="none" w:sz="0" w:space="0" w:color="auto"/>
        <w:right w:val="none" w:sz="0" w:space="0" w:color="auto"/>
      </w:divBdr>
    </w:div>
    <w:div w:id="447746658">
      <w:bodyDiv w:val="1"/>
      <w:marLeft w:val="0"/>
      <w:marRight w:val="0"/>
      <w:marTop w:val="0"/>
      <w:marBottom w:val="0"/>
      <w:divBdr>
        <w:top w:val="none" w:sz="0" w:space="0" w:color="auto"/>
        <w:left w:val="none" w:sz="0" w:space="0" w:color="auto"/>
        <w:bottom w:val="none" w:sz="0" w:space="0" w:color="auto"/>
        <w:right w:val="none" w:sz="0" w:space="0" w:color="auto"/>
      </w:divBdr>
    </w:div>
    <w:div w:id="530652774">
      <w:bodyDiv w:val="1"/>
      <w:marLeft w:val="0"/>
      <w:marRight w:val="0"/>
      <w:marTop w:val="0"/>
      <w:marBottom w:val="0"/>
      <w:divBdr>
        <w:top w:val="none" w:sz="0" w:space="0" w:color="auto"/>
        <w:left w:val="none" w:sz="0" w:space="0" w:color="auto"/>
        <w:bottom w:val="none" w:sz="0" w:space="0" w:color="auto"/>
        <w:right w:val="none" w:sz="0" w:space="0" w:color="auto"/>
      </w:divBdr>
    </w:div>
    <w:div w:id="727607848">
      <w:bodyDiv w:val="1"/>
      <w:marLeft w:val="0"/>
      <w:marRight w:val="0"/>
      <w:marTop w:val="0"/>
      <w:marBottom w:val="0"/>
      <w:divBdr>
        <w:top w:val="none" w:sz="0" w:space="0" w:color="auto"/>
        <w:left w:val="none" w:sz="0" w:space="0" w:color="auto"/>
        <w:bottom w:val="none" w:sz="0" w:space="0" w:color="auto"/>
        <w:right w:val="none" w:sz="0" w:space="0" w:color="auto"/>
      </w:divBdr>
    </w:div>
    <w:div w:id="729885586">
      <w:bodyDiv w:val="1"/>
      <w:marLeft w:val="0"/>
      <w:marRight w:val="0"/>
      <w:marTop w:val="0"/>
      <w:marBottom w:val="0"/>
      <w:divBdr>
        <w:top w:val="none" w:sz="0" w:space="0" w:color="auto"/>
        <w:left w:val="none" w:sz="0" w:space="0" w:color="auto"/>
        <w:bottom w:val="none" w:sz="0" w:space="0" w:color="auto"/>
        <w:right w:val="none" w:sz="0" w:space="0" w:color="auto"/>
      </w:divBdr>
    </w:div>
    <w:div w:id="796945113">
      <w:bodyDiv w:val="1"/>
      <w:marLeft w:val="0"/>
      <w:marRight w:val="0"/>
      <w:marTop w:val="0"/>
      <w:marBottom w:val="0"/>
      <w:divBdr>
        <w:top w:val="none" w:sz="0" w:space="0" w:color="auto"/>
        <w:left w:val="none" w:sz="0" w:space="0" w:color="auto"/>
        <w:bottom w:val="none" w:sz="0" w:space="0" w:color="auto"/>
        <w:right w:val="none" w:sz="0" w:space="0" w:color="auto"/>
      </w:divBdr>
    </w:div>
    <w:div w:id="798956382">
      <w:bodyDiv w:val="1"/>
      <w:marLeft w:val="0"/>
      <w:marRight w:val="0"/>
      <w:marTop w:val="0"/>
      <w:marBottom w:val="0"/>
      <w:divBdr>
        <w:top w:val="none" w:sz="0" w:space="0" w:color="auto"/>
        <w:left w:val="none" w:sz="0" w:space="0" w:color="auto"/>
        <w:bottom w:val="none" w:sz="0" w:space="0" w:color="auto"/>
        <w:right w:val="none" w:sz="0" w:space="0" w:color="auto"/>
      </w:divBdr>
    </w:div>
    <w:div w:id="805968693">
      <w:bodyDiv w:val="1"/>
      <w:marLeft w:val="0"/>
      <w:marRight w:val="0"/>
      <w:marTop w:val="0"/>
      <w:marBottom w:val="0"/>
      <w:divBdr>
        <w:top w:val="none" w:sz="0" w:space="0" w:color="auto"/>
        <w:left w:val="none" w:sz="0" w:space="0" w:color="auto"/>
        <w:bottom w:val="none" w:sz="0" w:space="0" w:color="auto"/>
        <w:right w:val="none" w:sz="0" w:space="0" w:color="auto"/>
      </w:divBdr>
    </w:div>
    <w:div w:id="832796977">
      <w:bodyDiv w:val="1"/>
      <w:marLeft w:val="0"/>
      <w:marRight w:val="0"/>
      <w:marTop w:val="0"/>
      <w:marBottom w:val="0"/>
      <w:divBdr>
        <w:top w:val="none" w:sz="0" w:space="0" w:color="auto"/>
        <w:left w:val="none" w:sz="0" w:space="0" w:color="auto"/>
        <w:bottom w:val="none" w:sz="0" w:space="0" w:color="auto"/>
        <w:right w:val="none" w:sz="0" w:space="0" w:color="auto"/>
      </w:divBdr>
    </w:div>
    <w:div w:id="856232763">
      <w:bodyDiv w:val="1"/>
      <w:marLeft w:val="0"/>
      <w:marRight w:val="0"/>
      <w:marTop w:val="0"/>
      <w:marBottom w:val="0"/>
      <w:divBdr>
        <w:top w:val="none" w:sz="0" w:space="0" w:color="auto"/>
        <w:left w:val="none" w:sz="0" w:space="0" w:color="auto"/>
        <w:bottom w:val="none" w:sz="0" w:space="0" w:color="auto"/>
        <w:right w:val="none" w:sz="0" w:space="0" w:color="auto"/>
      </w:divBdr>
    </w:div>
    <w:div w:id="887762151">
      <w:bodyDiv w:val="1"/>
      <w:marLeft w:val="0"/>
      <w:marRight w:val="0"/>
      <w:marTop w:val="0"/>
      <w:marBottom w:val="0"/>
      <w:divBdr>
        <w:top w:val="none" w:sz="0" w:space="0" w:color="auto"/>
        <w:left w:val="none" w:sz="0" w:space="0" w:color="auto"/>
        <w:bottom w:val="none" w:sz="0" w:space="0" w:color="auto"/>
        <w:right w:val="none" w:sz="0" w:space="0" w:color="auto"/>
      </w:divBdr>
    </w:div>
    <w:div w:id="891648433">
      <w:bodyDiv w:val="1"/>
      <w:marLeft w:val="0"/>
      <w:marRight w:val="0"/>
      <w:marTop w:val="0"/>
      <w:marBottom w:val="0"/>
      <w:divBdr>
        <w:top w:val="none" w:sz="0" w:space="0" w:color="auto"/>
        <w:left w:val="none" w:sz="0" w:space="0" w:color="auto"/>
        <w:bottom w:val="none" w:sz="0" w:space="0" w:color="auto"/>
        <w:right w:val="none" w:sz="0" w:space="0" w:color="auto"/>
      </w:divBdr>
    </w:div>
    <w:div w:id="947813561">
      <w:bodyDiv w:val="1"/>
      <w:marLeft w:val="0"/>
      <w:marRight w:val="0"/>
      <w:marTop w:val="0"/>
      <w:marBottom w:val="0"/>
      <w:divBdr>
        <w:top w:val="none" w:sz="0" w:space="0" w:color="auto"/>
        <w:left w:val="none" w:sz="0" w:space="0" w:color="auto"/>
        <w:bottom w:val="none" w:sz="0" w:space="0" w:color="auto"/>
        <w:right w:val="none" w:sz="0" w:space="0" w:color="auto"/>
      </w:divBdr>
    </w:div>
    <w:div w:id="1068724511">
      <w:bodyDiv w:val="1"/>
      <w:marLeft w:val="0"/>
      <w:marRight w:val="0"/>
      <w:marTop w:val="0"/>
      <w:marBottom w:val="0"/>
      <w:divBdr>
        <w:top w:val="none" w:sz="0" w:space="0" w:color="auto"/>
        <w:left w:val="none" w:sz="0" w:space="0" w:color="auto"/>
        <w:bottom w:val="none" w:sz="0" w:space="0" w:color="auto"/>
        <w:right w:val="none" w:sz="0" w:space="0" w:color="auto"/>
      </w:divBdr>
    </w:div>
    <w:div w:id="1152940885">
      <w:bodyDiv w:val="1"/>
      <w:marLeft w:val="0"/>
      <w:marRight w:val="0"/>
      <w:marTop w:val="0"/>
      <w:marBottom w:val="0"/>
      <w:divBdr>
        <w:top w:val="none" w:sz="0" w:space="0" w:color="auto"/>
        <w:left w:val="none" w:sz="0" w:space="0" w:color="auto"/>
        <w:bottom w:val="none" w:sz="0" w:space="0" w:color="auto"/>
        <w:right w:val="none" w:sz="0" w:space="0" w:color="auto"/>
      </w:divBdr>
    </w:div>
    <w:div w:id="1156455556">
      <w:bodyDiv w:val="1"/>
      <w:marLeft w:val="0"/>
      <w:marRight w:val="0"/>
      <w:marTop w:val="0"/>
      <w:marBottom w:val="0"/>
      <w:divBdr>
        <w:top w:val="none" w:sz="0" w:space="0" w:color="auto"/>
        <w:left w:val="none" w:sz="0" w:space="0" w:color="auto"/>
        <w:bottom w:val="none" w:sz="0" w:space="0" w:color="auto"/>
        <w:right w:val="none" w:sz="0" w:space="0" w:color="auto"/>
      </w:divBdr>
    </w:div>
    <w:div w:id="1170291044">
      <w:bodyDiv w:val="1"/>
      <w:marLeft w:val="0"/>
      <w:marRight w:val="0"/>
      <w:marTop w:val="0"/>
      <w:marBottom w:val="0"/>
      <w:divBdr>
        <w:top w:val="none" w:sz="0" w:space="0" w:color="auto"/>
        <w:left w:val="none" w:sz="0" w:space="0" w:color="auto"/>
        <w:bottom w:val="none" w:sz="0" w:space="0" w:color="auto"/>
        <w:right w:val="none" w:sz="0" w:space="0" w:color="auto"/>
      </w:divBdr>
    </w:div>
    <w:div w:id="1214580689">
      <w:bodyDiv w:val="1"/>
      <w:marLeft w:val="0"/>
      <w:marRight w:val="0"/>
      <w:marTop w:val="0"/>
      <w:marBottom w:val="0"/>
      <w:divBdr>
        <w:top w:val="none" w:sz="0" w:space="0" w:color="auto"/>
        <w:left w:val="none" w:sz="0" w:space="0" w:color="auto"/>
        <w:bottom w:val="none" w:sz="0" w:space="0" w:color="auto"/>
        <w:right w:val="none" w:sz="0" w:space="0" w:color="auto"/>
      </w:divBdr>
    </w:div>
    <w:div w:id="1243566296">
      <w:bodyDiv w:val="1"/>
      <w:marLeft w:val="0"/>
      <w:marRight w:val="0"/>
      <w:marTop w:val="0"/>
      <w:marBottom w:val="0"/>
      <w:divBdr>
        <w:top w:val="none" w:sz="0" w:space="0" w:color="auto"/>
        <w:left w:val="none" w:sz="0" w:space="0" w:color="auto"/>
        <w:bottom w:val="none" w:sz="0" w:space="0" w:color="auto"/>
        <w:right w:val="none" w:sz="0" w:space="0" w:color="auto"/>
      </w:divBdr>
    </w:div>
    <w:div w:id="1256016109">
      <w:bodyDiv w:val="1"/>
      <w:marLeft w:val="0"/>
      <w:marRight w:val="0"/>
      <w:marTop w:val="0"/>
      <w:marBottom w:val="0"/>
      <w:divBdr>
        <w:top w:val="none" w:sz="0" w:space="0" w:color="auto"/>
        <w:left w:val="none" w:sz="0" w:space="0" w:color="auto"/>
        <w:bottom w:val="none" w:sz="0" w:space="0" w:color="auto"/>
        <w:right w:val="none" w:sz="0" w:space="0" w:color="auto"/>
      </w:divBdr>
    </w:div>
    <w:div w:id="1262761617">
      <w:bodyDiv w:val="1"/>
      <w:marLeft w:val="0"/>
      <w:marRight w:val="0"/>
      <w:marTop w:val="0"/>
      <w:marBottom w:val="0"/>
      <w:divBdr>
        <w:top w:val="none" w:sz="0" w:space="0" w:color="auto"/>
        <w:left w:val="none" w:sz="0" w:space="0" w:color="auto"/>
        <w:bottom w:val="none" w:sz="0" w:space="0" w:color="auto"/>
        <w:right w:val="none" w:sz="0" w:space="0" w:color="auto"/>
      </w:divBdr>
    </w:div>
    <w:div w:id="1267345352">
      <w:bodyDiv w:val="1"/>
      <w:marLeft w:val="0"/>
      <w:marRight w:val="0"/>
      <w:marTop w:val="0"/>
      <w:marBottom w:val="0"/>
      <w:divBdr>
        <w:top w:val="none" w:sz="0" w:space="0" w:color="auto"/>
        <w:left w:val="none" w:sz="0" w:space="0" w:color="auto"/>
        <w:bottom w:val="none" w:sz="0" w:space="0" w:color="auto"/>
        <w:right w:val="none" w:sz="0" w:space="0" w:color="auto"/>
      </w:divBdr>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496336520">
      <w:bodyDiv w:val="1"/>
      <w:marLeft w:val="0"/>
      <w:marRight w:val="0"/>
      <w:marTop w:val="0"/>
      <w:marBottom w:val="0"/>
      <w:divBdr>
        <w:top w:val="none" w:sz="0" w:space="0" w:color="auto"/>
        <w:left w:val="none" w:sz="0" w:space="0" w:color="auto"/>
        <w:bottom w:val="none" w:sz="0" w:space="0" w:color="auto"/>
        <w:right w:val="none" w:sz="0" w:space="0" w:color="auto"/>
      </w:divBdr>
    </w:div>
    <w:div w:id="1502041844">
      <w:bodyDiv w:val="1"/>
      <w:marLeft w:val="0"/>
      <w:marRight w:val="0"/>
      <w:marTop w:val="0"/>
      <w:marBottom w:val="0"/>
      <w:divBdr>
        <w:top w:val="none" w:sz="0" w:space="0" w:color="auto"/>
        <w:left w:val="none" w:sz="0" w:space="0" w:color="auto"/>
        <w:bottom w:val="none" w:sz="0" w:space="0" w:color="auto"/>
        <w:right w:val="none" w:sz="0" w:space="0" w:color="auto"/>
      </w:divBdr>
      <w:divsChild>
        <w:div w:id="1998344180">
          <w:marLeft w:val="360"/>
          <w:marRight w:val="0"/>
          <w:marTop w:val="0"/>
          <w:marBottom w:val="60"/>
          <w:divBdr>
            <w:top w:val="none" w:sz="0" w:space="0" w:color="auto"/>
            <w:left w:val="none" w:sz="0" w:space="0" w:color="auto"/>
            <w:bottom w:val="none" w:sz="0" w:space="0" w:color="auto"/>
            <w:right w:val="none" w:sz="0" w:space="0" w:color="auto"/>
          </w:divBdr>
        </w:div>
      </w:divsChild>
    </w:div>
    <w:div w:id="1506751385">
      <w:bodyDiv w:val="1"/>
      <w:marLeft w:val="0"/>
      <w:marRight w:val="0"/>
      <w:marTop w:val="0"/>
      <w:marBottom w:val="0"/>
      <w:divBdr>
        <w:top w:val="none" w:sz="0" w:space="0" w:color="auto"/>
        <w:left w:val="none" w:sz="0" w:space="0" w:color="auto"/>
        <w:bottom w:val="none" w:sz="0" w:space="0" w:color="auto"/>
        <w:right w:val="none" w:sz="0" w:space="0" w:color="auto"/>
      </w:divBdr>
    </w:div>
    <w:div w:id="1575436469">
      <w:bodyDiv w:val="1"/>
      <w:marLeft w:val="0"/>
      <w:marRight w:val="0"/>
      <w:marTop w:val="0"/>
      <w:marBottom w:val="0"/>
      <w:divBdr>
        <w:top w:val="none" w:sz="0" w:space="0" w:color="auto"/>
        <w:left w:val="none" w:sz="0" w:space="0" w:color="auto"/>
        <w:bottom w:val="none" w:sz="0" w:space="0" w:color="auto"/>
        <w:right w:val="none" w:sz="0" w:space="0" w:color="auto"/>
      </w:divBdr>
    </w:div>
    <w:div w:id="1582715610">
      <w:bodyDiv w:val="1"/>
      <w:marLeft w:val="0"/>
      <w:marRight w:val="0"/>
      <w:marTop w:val="0"/>
      <w:marBottom w:val="0"/>
      <w:divBdr>
        <w:top w:val="none" w:sz="0" w:space="0" w:color="auto"/>
        <w:left w:val="none" w:sz="0" w:space="0" w:color="auto"/>
        <w:bottom w:val="none" w:sz="0" w:space="0" w:color="auto"/>
        <w:right w:val="none" w:sz="0" w:space="0" w:color="auto"/>
      </w:divBdr>
    </w:div>
    <w:div w:id="1618633764">
      <w:bodyDiv w:val="1"/>
      <w:marLeft w:val="0"/>
      <w:marRight w:val="0"/>
      <w:marTop w:val="0"/>
      <w:marBottom w:val="0"/>
      <w:divBdr>
        <w:top w:val="none" w:sz="0" w:space="0" w:color="auto"/>
        <w:left w:val="none" w:sz="0" w:space="0" w:color="auto"/>
        <w:bottom w:val="none" w:sz="0" w:space="0" w:color="auto"/>
        <w:right w:val="none" w:sz="0" w:space="0" w:color="auto"/>
      </w:divBdr>
    </w:div>
    <w:div w:id="1701204610">
      <w:bodyDiv w:val="1"/>
      <w:marLeft w:val="0"/>
      <w:marRight w:val="0"/>
      <w:marTop w:val="0"/>
      <w:marBottom w:val="0"/>
      <w:divBdr>
        <w:top w:val="none" w:sz="0" w:space="0" w:color="auto"/>
        <w:left w:val="none" w:sz="0" w:space="0" w:color="auto"/>
        <w:bottom w:val="none" w:sz="0" w:space="0" w:color="auto"/>
        <w:right w:val="none" w:sz="0" w:space="0" w:color="auto"/>
      </w:divBdr>
    </w:div>
    <w:div w:id="1714184352">
      <w:bodyDiv w:val="1"/>
      <w:marLeft w:val="0"/>
      <w:marRight w:val="0"/>
      <w:marTop w:val="0"/>
      <w:marBottom w:val="0"/>
      <w:divBdr>
        <w:top w:val="none" w:sz="0" w:space="0" w:color="auto"/>
        <w:left w:val="none" w:sz="0" w:space="0" w:color="auto"/>
        <w:bottom w:val="none" w:sz="0" w:space="0" w:color="auto"/>
        <w:right w:val="none" w:sz="0" w:space="0" w:color="auto"/>
      </w:divBdr>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812287710">
      <w:bodyDiv w:val="1"/>
      <w:marLeft w:val="0"/>
      <w:marRight w:val="0"/>
      <w:marTop w:val="0"/>
      <w:marBottom w:val="0"/>
      <w:divBdr>
        <w:top w:val="none" w:sz="0" w:space="0" w:color="auto"/>
        <w:left w:val="none" w:sz="0" w:space="0" w:color="auto"/>
        <w:bottom w:val="none" w:sz="0" w:space="0" w:color="auto"/>
        <w:right w:val="none" w:sz="0" w:space="0" w:color="auto"/>
      </w:divBdr>
      <w:divsChild>
        <w:div w:id="1144352755">
          <w:marLeft w:val="360"/>
          <w:marRight w:val="0"/>
          <w:marTop w:val="0"/>
          <w:marBottom w:val="60"/>
          <w:divBdr>
            <w:top w:val="none" w:sz="0" w:space="0" w:color="auto"/>
            <w:left w:val="none" w:sz="0" w:space="0" w:color="auto"/>
            <w:bottom w:val="none" w:sz="0" w:space="0" w:color="auto"/>
            <w:right w:val="none" w:sz="0" w:space="0" w:color="auto"/>
          </w:divBdr>
        </w:div>
        <w:div w:id="1717922898">
          <w:marLeft w:val="360"/>
          <w:marRight w:val="0"/>
          <w:marTop w:val="0"/>
          <w:marBottom w:val="60"/>
          <w:divBdr>
            <w:top w:val="none" w:sz="0" w:space="0" w:color="auto"/>
            <w:left w:val="none" w:sz="0" w:space="0" w:color="auto"/>
            <w:bottom w:val="none" w:sz="0" w:space="0" w:color="auto"/>
            <w:right w:val="none" w:sz="0" w:space="0" w:color="auto"/>
          </w:divBdr>
        </w:div>
      </w:divsChild>
    </w:div>
    <w:div w:id="1850872706">
      <w:bodyDiv w:val="1"/>
      <w:marLeft w:val="0"/>
      <w:marRight w:val="0"/>
      <w:marTop w:val="0"/>
      <w:marBottom w:val="0"/>
      <w:divBdr>
        <w:top w:val="none" w:sz="0" w:space="0" w:color="auto"/>
        <w:left w:val="none" w:sz="0" w:space="0" w:color="auto"/>
        <w:bottom w:val="none" w:sz="0" w:space="0" w:color="auto"/>
        <w:right w:val="none" w:sz="0" w:space="0" w:color="auto"/>
      </w:divBdr>
    </w:div>
    <w:div w:id="1879465972">
      <w:bodyDiv w:val="1"/>
      <w:marLeft w:val="0"/>
      <w:marRight w:val="0"/>
      <w:marTop w:val="0"/>
      <w:marBottom w:val="0"/>
      <w:divBdr>
        <w:top w:val="none" w:sz="0" w:space="0" w:color="auto"/>
        <w:left w:val="none" w:sz="0" w:space="0" w:color="auto"/>
        <w:bottom w:val="none" w:sz="0" w:space="0" w:color="auto"/>
        <w:right w:val="none" w:sz="0" w:space="0" w:color="auto"/>
      </w:divBdr>
    </w:div>
    <w:div w:id="1886326625">
      <w:bodyDiv w:val="1"/>
      <w:marLeft w:val="0"/>
      <w:marRight w:val="0"/>
      <w:marTop w:val="0"/>
      <w:marBottom w:val="0"/>
      <w:divBdr>
        <w:top w:val="none" w:sz="0" w:space="0" w:color="auto"/>
        <w:left w:val="none" w:sz="0" w:space="0" w:color="auto"/>
        <w:bottom w:val="none" w:sz="0" w:space="0" w:color="auto"/>
        <w:right w:val="none" w:sz="0" w:space="0" w:color="auto"/>
      </w:divBdr>
    </w:div>
    <w:div w:id="1928922527">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1967351221">
      <w:bodyDiv w:val="1"/>
      <w:marLeft w:val="0"/>
      <w:marRight w:val="0"/>
      <w:marTop w:val="0"/>
      <w:marBottom w:val="0"/>
      <w:divBdr>
        <w:top w:val="none" w:sz="0" w:space="0" w:color="auto"/>
        <w:left w:val="none" w:sz="0" w:space="0" w:color="auto"/>
        <w:bottom w:val="none" w:sz="0" w:space="0" w:color="auto"/>
        <w:right w:val="none" w:sz="0" w:space="0" w:color="auto"/>
      </w:divBdr>
    </w:div>
    <w:div w:id="1982231586">
      <w:bodyDiv w:val="1"/>
      <w:marLeft w:val="0"/>
      <w:marRight w:val="0"/>
      <w:marTop w:val="0"/>
      <w:marBottom w:val="0"/>
      <w:divBdr>
        <w:top w:val="none" w:sz="0" w:space="0" w:color="auto"/>
        <w:left w:val="none" w:sz="0" w:space="0" w:color="auto"/>
        <w:bottom w:val="none" w:sz="0" w:space="0" w:color="auto"/>
        <w:right w:val="none" w:sz="0" w:space="0" w:color="auto"/>
      </w:divBdr>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 w:id="2041930763">
      <w:bodyDiv w:val="1"/>
      <w:marLeft w:val="0"/>
      <w:marRight w:val="0"/>
      <w:marTop w:val="0"/>
      <w:marBottom w:val="0"/>
      <w:divBdr>
        <w:top w:val="none" w:sz="0" w:space="0" w:color="auto"/>
        <w:left w:val="none" w:sz="0" w:space="0" w:color="auto"/>
        <w:bottom w:val="none" w:sz="0" w:space="0" w:color="auto"/>
        <w:right w:val="none" w:sz="0" w:space="0" w:color="auto"/>
      </w:divBdr>
    </w:div>
    <w:div w:id="204991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6971092ded164d3e" Type="http://schemas.microsoft.com/office/2020/10/relationships/intelligence" Target="intelligence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Normal%20EHM.dotx" TargetMode="External"/></Relationships>
</file>

<file path=word/theme/theme1.xml><?xml version="1.0" encoding="utf-8"?>
<a:theme xmlns:a="http://schemas.openxmlformats.org/drawingml/2006/main" name="Tema E-hälsomyndigheten">
  <a:themeElements>
    <a:clrScheme name="Tema E-hälsomyndigheten">
      <a:dk1>
        <a:sysClr val="windowText" lastClr="000000"/>
      </a:dk1>
      <a:lt1>
        <a:sysClr val="window" lastClr="FFFFFF"/>
      </a:lt1>
      <a:dk2>
        <a:srgbClr val="672565"/>
      </a:dk2>
      <a:lt2>
        <a:srgbClr val="C6F0FF"/>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M">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0">
          <a:scrgbClr r="0" g="0" b="0"/>
        </a:lnRef>
        <a:fillRef idx="0">
          <a:scrgbClr r="0" g="0" b="0"/>
        </a:fillRef>
        <a:effectRef idx="0">
          <a:scrgbClr r="0" g="0" b="0"/>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Normal" ma:contentTypeID="0x010100DC1D8ECDB72C194F9F7841CC62E2C4650016C8A1164F9E464DBC72EA388333CB00" ma:contentTypeVersion="9" ma:contentTypeDescription="Create a new document." ma:contentTypeScope="" ma:versionID="c2ec9b7bec4062e4719a45654735d309">
  <xsd:schema xmlns:xsd="http://www.w3.org/2001/XMLSchema" xmlns:xs="http://www.w3.org/2001/XMLSchema" xmlns:p="http://schemas.microsoft.com/office/2006/metadata/properties" xmlns:ns2="c28f52af-a8f8-4551-b8ae-866ae79b83b4" xmlns:ns3="8B68652B-87A5-4D31-AA34-E405ABBBBCA0" xmlns:ns4="http://schemas.microsoft.com/sharepoint/v4" xmlns:ns5="e75cc5d4-cb89-4ddd-93a3-b8401981cb50" targetNamespace="http://schemas.microsoft.com/office/2006/metadata/properties" ma:root="true" ma:fieldsID="3282d814eb6fb16da0f1b762150143ef" ns2:_="" ns3:_="" ns4:_="" ns5:_="">
    <xsd:import namespace="c28f52af-a8f8-4551-b8ae-866ae79b83b4"/>
    <xsd:import namespace="8B68652B-87A5-4D31-AA34-E405ABBBBCA0"/>
    <xsd:import namespace="http://schemas.microsoft.com/sharepoint/v4"/>
    <xsd:import namespace="e75cc5d4-cb89-4ddd-93a3-b8401981cb50"/>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5:SharedWithUsers" minOccurs="0"/>
                <xsd:element ref="ns5: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8B68652B-87A5-4D31-AA34-E405ABBBBCA0"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5cc5d4-cb89-4ddd-93a3-b8401981cb50" elementFormDefault="qualified">
    <xsd:import namespace="http://schemas.microsoft.com/office/2006/documentManagement/types"/>
    <xsd:import namespace="http://schemas.microsoft.com/office/infopath/2007/PartnerControls"/>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61</Handlingstyp>
    <IconOverlay xmlns="http://schemas.microsoft.com/sharepoint/v4" xsi:nil="true"/>
  </documentManagement>
</p:properties>
</file>

<file path=customXml/item3.xml><?xml version="1.0" encoding="utf-8"?>
<gbs:GrowBusinessDocument xmlns:gbs="http://www.software-innovation.no/growBusinessDocument" gbs:officeVersion="2007" gbs:sourceId="" gbs:entity="Document" gbs:templateDesignerVersion="3.1 F">
  <gbs:Recno gbs:loadFromGrowBusiness="OnProduce" gbs:saveInGrowBusiness="False" gbs:connected="true" gbs:recno="" gbs:entity="" gbs:datatype="long" gbs:key="3616847355">ÅÅÅÅ/NNNNN</gbs:Recno>
  <gbs:Recno gbs:loadFromGrowBusiness="OnProduce" gbs:saveInGrowBusiness="False" gbs:connected="true" gbs:recno="" gbs:entity="" gbs:datatype="long" gbs:key="2877961250">ÅÅÅÅ/NNNNN</gbs:Recno>
  <gbs:ToCase.Name gbs:loadFromGrowBusiness="OnProduce" gbs:saveInGrowBusiness="False" gbs:connected="true" gbs:recno="" gbs:entity="" gbs:datatype="string" gbs:key="464090178">ÅÅÅÅ/NNNNN</gbs:ToCase.Name>
  <gbs:ToCase.Name gbs:loadFromGrowBusiness="OnProduce" gbs:saveInGrowBusiness="False" gbs:connected="true" gbs:recno="" gbs:entity="" gbs:datatype="string" gbs:key="2669747588">ÅÅÅÅ/NNNNN</gbs:ToCase.Name>
  <gbs:ToCase.Name gbs:loadFromGrowBusiness="OnProduce" gbs:saveInGrowBusiness="False" gbs:connected="true" gbs:recno="" gbs:entity="" gbs:datatype="string" gbs:key="3277666127"/>
</gbs:GrowBusinessDocument>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93D84C4-7800-47E6-988A-78D52535A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8B68652B-87A5-4D31-AA34-E405ABBBBCA0"/>
    <ds:schemaRef ds:uri="http://schemas.microsoft.com/sharepoint/v4"/>
    <ds:schemaRef ds:uri="e75cc5d4-cb89-4ddd-93a3-b8401981cb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76EB58-EA9A-40D4-ADD0-6730F0A79E40}">
  <ds:schemaRefs>
    <ds:schemaRef ds:uri="http://schemas.microsoft.com/office/2006/metadata/properties"/>
    <ds:schemaRef ds:uri="http://schemas.microsoft.com/office/infopath/2007/PartnerControls"/>
    <ds:schemaRef ds:uri="c28f52af-a8f8-4551-b8ae-866ae79b83b4"/>
    <ds:schemaRef ds:uri="http://schemas.microsoft.com/sharepoint/v4"/>
  </ds:schemaRefs>
</ds:datastoreItem>
</file>

<file path=customXml/itemProps3.xml><?xml version="1.0" encoding="utf-8"?>
<ds:datastoreItem xmlns:ds="http://schemas.openxmlformats.org/officeDocument/2006/customXml" ds:itemID="{16893E8B-ECD4-42B1-AA44-1906075246BE}">
  <ds:schemaRefs>
    <ds:schemaRef ds:uri="http://www.software-innovation.no/growBusinessDocument"/>
  </ds:schemaRefs>
</ds:datastoreItem>
</file>

<file path=customXml/itemProps4.xml><?xml version="1.0" encoding="utf-8"?>
<ds:datastoreItem xmlns:ds="http://schemas.openxmlformats.org/officeDocument/2006/customXml" ds:itemID="{82504D8C-7841-4DCA-9034-81E94B2898CD}">
  <ds:schemaRefs>
    <ds:schemaRef ds:uri="http://schemas.openxmlformats.org/officeDocument/2006/bibliography"/>
  </ds:schemaRefs>
</ds:datastoreItem>
</file>

<file path=customXml/itemProps5.xml><?xml version="1.0" encoding="utf-8"?>
<ds:datastoreItem xmlns:ds="http://schemas.openxmlformats.org/officeDocument/2006/customXml" ds:itemID="{C1DF97C2-9EC7-473C-9F9B-7C7EAB82F23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 EHM</Template>
  <TotalTime>164</TotalTime>
  <Pages>3</Pages>
  <Words>611</Words>
  <Characters>3243</Characters>
  <Application>Microsoft Office Word</Application>
  <DocSecurity>0</DocSecurity>
  <Lines>27</Lines>
  <Paragraphs>7</Paragraphs>
  <ScaleCrop>false</ScaleCrop>
  <Company>E-hälsomyndigheten</Company>
  <LinksUpToDate>false</LinksUpToDate>
  <CharactersWithSpaces>3847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Sahar Parsa Amdouni</cp:lastModifiedBy>
  <cp:revision>4</cp:revision>
  <cp:lastPrinted>2020-01-15T15:23:00Z</cp:lastPrinted>
  <dcterms:created xsi:type="dcterms:W3CDTF">2025-03-20T21:03:00Z</dcterms:created>
  <dcterms:modified xsi:type="dcterms:W3CDTF">2025-03-21T13:19:00Z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0x010100DC1D8ECDB72C194F9F7841CC62E2C4650016C8A1164F9E464DBC72EA388333CB00</vt:lpwstr>
  </property>
  <property fmtid="{D5CDD505-2E9C-101B-9397-08002B2CF9AE}" pid="3" name="ProjectRecno">
    <vt:lpwstr>200073</vt:lpwstr>
  </property>
</Properties>
</file>