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D8FFD1" w14:textId="18966EE6" w:rsidR="003541A7" w:rsidRPr="00B32905" w:rsidRDefault="001A6680" w:rsidP="001A6680">
      <w:pPr>
        <w:rPr>
          <w:b/>
          <w:bCs/>
        </w:rPr>
      </w:pPr>
      <w:r>
        <w:rPr>
          <w:b/>
          <w:bCs/>
        </w:rPr>
        <w:t>Minnesnateckningar- N</w:t>
      </w:r>
      <w:r w:rsidR="00B32905">
        <w:rPr>
          <w:b/>
          <w:bCs/>
        </w:rPr>
        <w:t>ationell</w:t>
      </w:r>
      <w:r w:rsidR="005B6B0A">
        <w:rPr>
          <w:b/>
          <w:bCs/>
        </w:rPr>
        <w:t>a arbetsgruppe</w:t>
      </w:r>
      <w:r>
        <w:rPr>
          <w:b/>
          <w:bCs/>
        </w:rPr>
        <w:t>n för standardisering av intygsinformation</w:t>
      </w:r>
    </w:p>
    <w:p w14:paraId="10DDB83B" w14:textId="0DC3A119" w:rsidR="00B32905" w:rsidRDefault="00B32905" w:rsidP="00B32905">
      <w:r>
        <w:t>Tid:</w:t>
      </w:r>
      <w:r w:rsidR="00614B7F" w:rsidRPr="00614B7F">
        <w:t xml:space="preserve"> </w:t>
      </w:r>
      <w:r w:rsidR="00614B7F">
        <w:t>13 September - 2024, 13:00 – 15:00</w:t>
      </w:r>
    </w:p>
    <w:p w14:paraId="3A38EBEB" w14:textId="3743C768" w:rsidR="00B32905" w:rsidRDefault="00B32905" w:rsidP="00B32905">
      <w:r>
        <w:t>Plats:</w:t>
      </w:r>
      <w:r w:rsidR="00614B7F">
        <w:t xml:space="preserve"> SAFOS</w:t>
      </w:r>
    </w:p>
    <w:p w14:paraId="55AC52DF" w14:textId="7C4D2D3C" w:rsidR="00B32905" w:rsidRDefault="006B7B71" w:rsidP="00B32905">
      <w:r>
        <w:t>Närvarande</w:t>
      </w:r>
      <w:r w:rsidR="00B32905">
        <w:t>:</w:t>
      </w:r>
    </w:p>
    <w:p w14:paraId="37CD531B" w14:textId="59D184A0" w:rsidR="009916C6" w:rsidRDefault="009916C6" w:rsidP="00B32905"/>
    <w:tbl>
      <w:tblPr>
        <w:tblStyle w:val="Tabellrutnt"/>
        <w:tblW w:w="9209" w:type="dxa"/>
        <w:tblLook w:val="04A0" w:firstRow="1" w:lastRow="0" w:firstColumn="1" w:lastColumn="0" w:noHBand="0" w:noVBand="1"/>
      </w:tblPr>
      <w:tblGrid>
        <w:gridCol w:w="2689"/>
        <w:gridCol w:w="6520"/>
      </w:tblGrid>
      <w:tr w:rsidR="009916C6" w14:paraId="187630E5" w14:textId="77777777" w:rsidTr="001A6680">
        <w:trPr>
          <w:trHeight w:val="925"/>
        </w:trPr>
        <w:tc>
          <w:tcPr>
            <w:tcW w:w="2689" w:type="dxa"/>
          </w:tcPr>
          <w:p w14:paraId="11FB428B" w14:textId="3D423DF6" w:rsidR="009916C6" w:rsidRDefault="009916C6" w:rsidP="00B32905">
            <w:r>
              <w:t>E-hälsomyndigheten</w:t>
            </w:r>
          </w:p>
        </w:tc>
        <w:tc>
          <w:tcPr>
            <w:tcW w:w="6520" w:type="dxa"/>
          </w:tcPr>
          <w:p w14:paraId="6F348F28" w14:textId="10979781" w:rsidR="009916C6" w:rsidRDefault="009916C6" w:rsidP="001A6680">
            <w:pPr>
              <w:pStyle w:val="Tabelltext"/>
              <w:ind w:left="0"/>
            </w:pPr>
            <w:r w:rsidRPr="00F17E3E">
              <w:rPr>
                <w:sz w:val="20"/>
                <w:szCs w:val="20"/>
              </w:rPr>
              <w:t>Rodabe Alavi</w:t>
            </w:r>
            <w:r w:rsidR="00FB0613">
              <w:rPr>
                <w:sz w:val="20"/>
                <w:szCs w:val="20"/>
              </w:rPr>
              <w:t xml:space="preserve">, </w:t>
            </w:r>
            <w:r w:rsidRPr="00F17E3E">
              <w:rPr>
                <w:sz w:val="20"/>
                <w:szCs w:val="20"/>
              </w:rPr>
              <w:t>Johanna Hellberg</w:t>
            </w:r>
            <w:r w:rsidR="00FB0613">
              <w:rPr>
                <w:sz w:val="20"/>
                <w:szCs w:val="20"/>
              </w:rPr>
              <w:t xml:space="preserve">, </w:t>
            </w:r>
            <w:r w:rsidRPr="00F17E3E">
              <w:rPr>
                <w:sz w:val="20"/>
                <w:szCs w:val="20"/>
              </w:rPr>
              <w:t>Maria Berggre</w:t>
            </w:r>
            <w:r w:rsidR="00FB0613">
              <w:rPr>
                <w:sz w:val="20"/>
                <w:szCs w:val="20"/>
              </w:rPr>
              <w:t xml:space="preserve">n, </w:t>
            </w:r>
            <w:r w:rsidRPr="00F17E3E">
              <w:rPr>
                <w:sz w:val="20"/>
                <w:szCs w:val="20"/>
              </w:rPr>
              <w:t>Jessica Dahlbäck</w:t>
            </w:r>
            <w:r w:rsidR="00FB0613">
              <w:rPr>
                <w:sz w:val="20"/>
                <w:szCs w:val="20"/>
              </w:rPr>
              <w:t xml:space="preserve">, </w:t>
            </w:r>
            <w:r w:rsidRPr="00F17E3E">
              <w:rPr>
                <w:sz w:val="20"/>
                <w:szCs w:val="20"/>
              </w:rPr>
              <w:t>Sahar Amdouni</w:t>
            </w:r>
            <w:r w:rsidR="00FB0613">
              <w:rPr>
                <w:sz w:val="20"/>
                <w:szCs w:val="20"/>
              </w:rPr>
              <w:t xml:space="preserve">, </w:t>
            </w:r>
            <w:r w:rsidRPr="00F17E3E">
              <w:rPr>
                <w:sz w:val="20"/>
                <w:szCs w:val="20"/>
              </w:rPr>
              <w:t>Klas Blomqvist</w:t>
            </w:r>
            <w:r w:rsidR="00FB0613">
              <w:rPr>
                <w:sz w:val="20"/>
                <w:szCs w:val="20"/>
              </w:rPr>
              <w:t xml:space="preserve">, </w:t>
            </w:r>
            <w:r w:rsidRPr="00F17E3E">
              <w:rPr>
                <w:sz w:val="20"/>
                <w:szCs w:val="20"/>
              </w:rPr>
              <w:t>Fredrik Johansson</w:t>
            </w:r>
            <w:r w:rsidR="00FB0613">
              <w:rPr>
                <w:sz w:val="20"/>
                <w:szCs w:val="20"/>
              </w:rPr>
              <w:t xml:space="preserve"> och </w:t>
            </w:r>
            <w:r w:rsidRPr="00F17E3E">
              <w:rPr>
                <w:sz w:val="20"/>
                <w:szCs w:val="20"/>
              </w:rPr>
              <w:t>Stefanie Huss</w:t>
            </w:r>
          </w:p>
        </w:tc>
      </w:tr>
      <w:tr w:rsidR="001A6680" w14:paraId="2EF12E09" w14:textId="77777777" w:rsidTr="00FB0613">
        <w:trPr>
          <w:trHeight w:val="848"/>
        </w:trPr>
        <w:tc>
          <w:tcPr>
            <w:tcW w:w="2689" w:type="dxa"/>
          </w:tcPr>
          <w:p w14:paraId="2D19A21D" w14:textId="7B68E89D" w:rsidR="001A6680" w:rsidRDefault="001A6680" w:rsidP="001A6680">
            <w:r>
              <w:t>Arbetsförmedlingen</w:t>
            </w:r>
          </w:p>
        </w:tc>
        <w:tc>
          <w:tcPr>
            <w:tcW w:w="6520" w:type="dxa"/>
          </w:tcPr>
          <w:p w14:paraId="4B6CFB4A" w14:textId="02B1A9BA" w:rsidR="001A6680" w:rsidRPr="00F17E3E" w:rsidRDefault="001A6680" w:rsidP="001A6680">
            <w:pPr>
              <w:pStyle w:val="Tabelltext"/>
              <w:rPr>
                <w:sz w:val="20"/>
                <w:szCs w:val="20"/>
              </w:rPr>
            </w:pPr>
            <w:r w:rsidRPr="00F17E3E">
              <w:rPr>
                <w:sz w:val="20"/>
                <w:szCs w:val="20"/>
              </w:rPr>
              <w:t>Moni</w:t>
            </w:r>
            <w:r w:rsidR="00913812">
              <w:rPr>
                <w:sz w:val="20"/>
                <w:szCs w:val="20"/>
              </w:rPr>
              <w:t>k</w:t>
            </w:r>
            <w:r w:rsidRPr="00F17E3E">
              <w:rPr>
                <w:sz w:val="20"/>
                <w:szCs w:val="20"/>
              </w:rPr>
              <w:t xml:space="preserve">a </w:t>
            </w:r>
            <w:r>
              <w:rPr>
                <w:sz w:val="20"/>
                <w:szCs w:val="20"/>
              </w:rPr>
              <w:t xml:space="preserve">Korinek och </w:t>
            </w:r>
            <w:r w:rsidRPr="00F17E3E">
              <w:rPr>
                <w:sz w:val="20"/>
                <w:szCs w:val="20"/>
              </w:rPr>
              <w:t>Jenn</w:t>
            </w:r>
            <w:r>
              <w:rPr>
                <w:sz w:val="20"/>
                <w:szCs w:val="20"/>
              </w:rPr>
              <w:t>y</w:t>
            </w:r>
            <w:r w:rsidRPr="00F17E3E">
              <w:rPr>
                <w:sz w:val="20"/>
                <w:szCs w:val="20"/>
              </w:rPr>
              <w:t xml:space="preserve"> Magnusson</w:t>
            </w:r>
          </w:p>
        </w:tc>
      </w:tr>
      <w:tr w:rsidR="001A6680" w14:paraId="3E766D38" w14:textId="77777777" w:rsidTr="00FB0613">
        <w:trPr>
          <w:trHeight w:val="848"/>
        </w:trPr>
        <w:tc>
          <w:tcPr>
            <w:tcW w:w="2689" w:type="dxa"/>
          </w:tcPr>
          <w:p w14:paraId="0AA7D26E" w14:textId="7DDA372C" w:rsidR="001A6680" w:rsidRDefault="001A6680" w:rsidP="001A6680">
            <w:r>
              <w:t>Försäkringskassan</w:t>
            </w:r>
          </w:p>
        </w:tc>
        <w:tc>
          <w:tcPr>
            <w:tcW w:w="6520" w:type="dxa"/>
          </w:tcPr>
          <w:p w14:paraId="37838F5E" w14:textId="77777777" w:rsidR="001A6680" w:rsidRDefault="001A6680" w:rsidP="001A6680">
            <w:pPr>
              <w:pStyle w:val="Tabelltext"/>
              <w:rPr>
                <w:sz w:val="20"/>
                <w:szCs w:val="20"/>
              </w:rPr>
            </w:pPr>
            <w:r w:rsidRPr="00F17E3E">
              <w:rPr>
                <w:sz w:val="20"/>
                <w:szCs w:val="20"/>
              </w:rPr>
              <w:t xml:space="preserve">Elisabet Granberg </w:t>
            </w:r>
          </w:p>
          <w:p w14:paraId="63408D37" w14:textId="77777777" w:rsidR="001A6680" w:rsidRPr="00F17E3E" w:rsidRDefault="001A6680" w:rsidP="001A6680">
            <w:pPr>
              <w:pStyle w:val="Tabelltext"/>
              <w:rPr>
                <w:sz w:val="20"/>
                <w:szCs w:val="20"/>
              </w:rPr>
            </w:pPr>
          </w:p>
        </w:tc>
      </w:tr>
      <w:tr w:rsidR="001A6680" w14:paraId="385316C0" w14:textId="77777777" w:rsidTr="00FB0613">
        <w:trPr>
          <w:trHeight w:val="848"/>
        </w:trPr>
        <w:tc>
          <w:tcPr>
            <w:tcW w:w="2689" w:type="dxa"/>
          </w:tcPr>
          <w:p w14:paraId="093E7EB6" w14:textId="7B24FAF6" w:rsidR="001A6680" w:rsidRDefault="001A6680" w:rsidP="001A6680">
            <w:r>
              <w:t>Skatteverket</w:t>
            </w:r>
          </w:p>
        </w:tc>
        <w:tc>
          <w:tcPr>
            <w:tcW w:w="6520" w:type="dxa"/>
          </w:tcPr>
          <w:p w14:paraId="2011F1FB" w14:textId="1E1F8E17" w:rsidR="001A6680" w:rsidRPr="00F17E3E" w:rsidRDefault="001A6680" w:rsidP="001A6680">
            <w:pPr>
              <w:pStyle w:val="Tabelltext"/>
              <w:rPr>
                <w:sz w:val="20"/>
                <w:szCs w:val="20"/>
              </w:rPr>
            </w:pPr>
            <w:r w:rsidRPr="00F17E3E">
              <w:rPr>
                <w:sz w:val="20"/>
                <w:szCs w:val="20"/>
              </w:rPr>
              <w:t>Adam Serhei</w:t>
            </w:r>
            <w:r>
              <w:rPr>
                <w:sz w:val="20"/>
                <w:szCs w:val="20"/>
              </w:rPr>
              <w:t xml:space="preserve">m och </w:t>
            </w:r>
            <w:r w:rsidRPr="00F17E3E">
              <w:rPr>
                <w:sz w:val="20"/>
                <w:szCs w:val="20"/>
              </w:rPr>
              <w:t xml:space="preserve">Maria Larsson </w:t>
            </w:r>
          </w:p>
          <w:p w14:paraId="3D8FC477" w14:textId="77777777" w:rsidR="001A6680" w:rsidRDefault="001A6680" w:rsidP="001A6680"/>
        </w:tc>
      </w:tr>
      <w:tr w:rsidR="001A6680" w14:paraId="44A40DD7" w14:textId="77777777" w:rsidTr="00FB0613">
        <w:trPr>
          <w:trHeight w:val="585"/>
        </w:trPr>
        <w:tc>
          <w:tcPr>
            <w:tcW w:w="2689" w:type="dxa"/>
          </w:tcPr>
          <w:p w14:paraId="77680CCB" w14:textId="7671733E" w:rsidR="001A6680" w:rsidRDefault="001A6680" w:rsidP="001A6680">
            <w:r>
              <w:t>Socialstyrelsen</w:t>
            </w:r>
          </w:p>
        </w:tc>
        <w:tc>
          <w:tcPr>
            <w:tcW w:w="6520" w:type="dxa"/>
          </w:tcPr>
          <w:p w14:paraId="70171E4F" w14:textId="5E67E722" w:rsidR="001A6680" w:rsidRDefault="001A6680" w:rsidP="001A6680">
            <w:pPr>
              <w:pStyle w:val="Tabelltext"/>
              <w:rPr>
                <w:sz w:val="20"/>
                <w:szCs w:val="20"/>
              </w:rPr>
            </w:pPr>
            <w:r w:rsidRPr="00F17E3E">
              <w:rPr>
                <w:sz w:val="20"/>
                <w:szCs w:val="20"/>
              </w:rPr>
              <w:t>Ingrid Claesson</w:t>
            </w:r>
            <w:r>
              <w:rPr>
                <w:sz w:val="20"/>
                <w:szCs w:val="20"/>
              </w:rPr>
              <w:t xml:space="preserve">, </w:t>
            </w:r>
            <w:r w:rsidRPr="00F17E3E">
              <w:rPr>
                <w:sz w:val="20"/>
                <w:szCs w:val="20"/>
              </w:rPr>
              <w:t>Karin Forslund</w:t>
            </w:r>
            <w:r>
              <w:rPr>
                <w:sz w:val="20"/>
                <w:szCs w:val="20"/>
              </w:rPr>
              <w:t xml:space="preserve"> och </w:t>
            </w:r>
            <w:r w:rsidRPr="00F17E3E">
              <w:rPr>
                <w:sz w:val="20"/>
                <w:szCs w:val="20"/>
              </w:rPr>
              <w:t xml:space="preserve">Pernilla Jacobsson </w:t>
            </w:r>
          </w:p>
          <w:p w14:paraId="6DBFC194" w14:textId="77777777" w:rsidR="001A6680" w:rsidRDefault="001A6680" w:rsidP="001A6680"/>
        </w:tc>
      </w:tr>
      <w:tr w:rsidR="001A6680" w14:paraId="77999C69" w14:textId="77777777" w:rsidTr="00FB0613">
        <w:trPr>
          <w:trHeight w:val="640"/>
        </w:trPr>
        <w:tc>
          <w:tcPr>
            <w:tcW w:w="2689" w:type="dxa"/>
          </w:tcPr>
          <w:p w14:paraId="64B3B8E3" w14:textId="1B969463" w:rsidR="001A6680" w:rsidRDefault="001A6680" w:rsidP="001A6680">
            <w:r>
              <w:t>Transportstyrelsen</w:t>
            </w:r>
          </w:p>
        </w:tc>
        <w:tc>
          <w:tcPr>
            <w:tcW w:w="6520" w:type="dxa"/>
          </w:tcPr>
          <w:p w14:paraId="1F83283F" w14:textId="7B961460" w:rsidR="001A6680" w:rsidRDefault="001A6680" w:rsidP="001A6680">
            <w:pPr>
              <w:pStyle w:val="Tabelltext"/>
              <w:ind w:left="0"/>
              <w:rPr>
                <w:sz w:val="20"/>
                <w:szCs w:val="20"/>
              </w:rPr>
            </w:pPr>
            <w:r w:rsidRPr="00F17E3E">
              <w:rPr>
                <w:sz w:val="20"/>
                <w:szCs w:val="20"/>
              </w:rPr>
              <w:t>Ted Snölilja</w:t>
            </w:r>
            <w:r>
              <w:rPr>
                <w:sz w:val="20"/>
                <w:szCs w:val="20"/>
              </w:rPr>
              <w:t xml:space="preserve"> och </w:t>
            </w:r>
            <w:r w:rsidRPr="00F17E3E">
              <w:rPr>
                <w:sz w:val="20"/>
                <w:szCs w:val="20"/>
              </w:rPr>
              <w:t>Ulrika Björk</w:t>
            </w:r>
          </w:p>
          <w:p w14:paraId="5DC8B6C0" w14:textId="77777777" w:rsidR="001A6680" w:rsidRDefault="001A6680" w:rsidP="001A6680"/>
        </w:tc>
      </w:tr>
    </w:tbl>
    <w:p w14:paraId="55D9D081" w14:textId="77777777" w:rsidR="009916C6" w:rsidRDefault="009916C6" w:rsidP="00B32905"/>
    <w:p w14:paraId="22EF33C7" w14:textId="63C56AAC" w:rsidR="00614B7F" w:rsidRDefault="00614B7F" w:rsidP="00C62674">
      <w:pPr>
        <w:pStyle w:val="Tabelltext"/>
        <w:rPr>
          <w:sz w:val="20"/>
          <w:szCs w:val="20"/>
        </w:rPr>
      </w:pPr>
    </w:p>
    <w:p w14:paraId="6A5BC567" w14:textId="30DC559E" w:rsidR="00B32905" w:rsidRDefault="00B32905" w:rsidP="00614B7F">
      <w:pPr>
        <w:pStyle w:val="Tabelltext"/>
      </w:pPr>
      <w:r>
        <w:t>Anmält förhinder:</w:t>
      </w:r>
      <w:r w:rsidR="00614B7F">
        <w:t xml:space="preserve"> </w:t>
      </w:r>
      <w:r w:rsidR="00614B7F" w:rsidRPr="00614B7F">
        <w:rPr>
          <w:sz w:val="20"/>
          <w:szCs w:val="20"/>
        </w:rPr>
        <w:t>Linda Lund</w:t>
      </w:r>
      <w:r w:rsidR="00FB0613">
        <w:rPr>
          <w:sz w:val="20"/>
          <w:szCs w:val="20"/>
        </w:rPr>
        <w:t>- Försäkringskassan</w:t>
      </w:r>
    </w:p>
    <w:p w14:paraId="02782354" w14:textId="532F7E91" w:rsidR="00B32905" w:rsidRDefault="00614B7F" w:rsidP="00B32905">
      <w:r>
        <w:br/>
      </w:r>
      <w:r>
        <w:br/>
      </w:r>
      <w:r>
        <w:br/>
      </w:r>
      <w:r>
        <w:br/>
      </w:r>
      <w:r>
        <w:br/>
      </w:r>
      <w:r>
        <w:br/>
      </w:r>
      <w:r>
        <w:br/>
      </w:r>
      <w:r>
        <w:br/>
      </w:r>
      <w:r>
        <w:br/>
      </w:r>
    </w:p>
    <w:tbl>
      <w:tblPr>
        <w:tblStyle w:val="Tabellrutnt"/>
        <w:tblW w:w="8500" w:type="dxa"/>
        <w:tblLook w:val="04A0" w:firstRow="1" w:lastRow="0" w:firstColumn="1" w:lastColumn="0" w:noHBand="0" w:noVBand="1"/>
      </w:tblPr>
      <w:tblGrid>
        <w:gridCol w:w="883"/>
        <w:gridCol w:w="7617"/>
      </w:tblGrid>
      <w:tr w:rsidR="009F6A80" w:rsidRPr="00B32905" w14:paraId="3374F44F" w14:textId="77777777" w:rsidTr="009F6A80">
        <w:tc>
          <w:tcPr>
            <w:tcW w:w="883" w:type="dxa"/>
          </w:tcPr>
          <w:p w14:paraId="59C5F1AF" w14:textId="39698A07" w:rsidR="009F6A80" w:rsidRPr="00B32905" w:rsidRDefault="009F6A80" w:rsidP="00614B7F">
            <w:pPr>
              <w:jc w:val="center"/>
              <w:rPr>
                <w:sz w:val="20"/>
                <w:szCs w:val="20"/>
              </w:rPr>
            </w:pPr>
            <w:r>
              <w:rPr>
                <w:sz w:val="20"/>
                <w:szCs w:val="20"/>
              </w:rPr>
              <w:lastRenderedPageBreak/>
              <w:t>1</w:t>
            </w:r>
          </w:p>
        </w:tc>
        <w:tc>
          <w:tcPr>
            <w:tcW w:w="7617" w:type="dxa"/>
          </w:tcPr>
          <w:p w14:paraId="19D5A057" w14:textId="3E2D0CD0" w:rsidR="009F6A80" w:rsidRPr="008F5FBD" w:rsidRDefault="009F6A80" w:rsidP="009F6A80">
            <w:pPr>
              <w:rPr>
                <w:sz w:val="20"/>
                <w:szCs w:val="20"/>
              </w:rPr>
            </w:pPr>
            <w:r w:rsidRPr="009F6A80">
              <w:rPr>
                <w:sz w:val="20"/>
                <w:szCs w:val="20"/>
              </w:rPr>
              <w:t>Välkomsthälsning och presentationsrunda</w:t>
            </w:r>
            <w:r w:rsidRPr="009F6A80">
              <w:rPr>
                <w:sz w:val="20"/>
                <w:szCs w:val="20"/>
              </w:rPr>
              <w:br/>
              <w:t>Rodabe inleder med att hälsa alla välkomna, följt av att deltagarna presenterar sig.</w:t>
            </w:r>
          </w:p>
        </w:tc>
      </w:tr>
      <w:tr w:rsidR="00614B7F" w:rsidRPr="00B32905" w14:paraId="7BF5C492" w14:textId="77777777" w:rsidTr="009F6A80">
        <w:tc>
          <w:tcPr>
            <w:tcW w:w="883" w:type="dxa"/>
          </w:tcPr>
          <w:p w14:paraId="65961716" w14:textId="265D5461" w:rsidR="00614B7F" w:rsidRPr="00B32905" w:rsidRDefault="009F6A80" w:rsidP="00614B7F">
            <w:pPr>
              <w:jc w:val="center"/>
              <w:rPr>
                <w:sz w:val="20"/>
                <w:szCs w:val="20"/>
              </w:rPr>
            </w:pPr>
            <w:r>
              <w:rPr>
                <w:sz w:val="20"/>
                <w:szCs w:val="20"/>
              </w:rPr>
              <w:t>2</w:t>
            </w:r>
          </w:p>
        </w:tc>
        <w:tc>
          <w:tcPr>
            <w:tcW w:w="7617" w:type="dxa"/>
          </w:tcPr>
          <w:p w14:paraId="1E9B1E51" w14:textId="68D77F5E" w:rsidR="008F5FBD" w:rsidRPr="008F5FBD" w:rsidRDefault="008F5FBD" w:rsidP="008F5FBD">
            <w:pPr>
              <w:rPr>
                <w:sz w:val="20"/>
                <w:szCs w:val="20"/>
              </w:rPr>
            </w:pPr>
            <w:r w:rsidRPr="008F5FBD">
              <w:rPr>
                <w:sz w:val="20"/>
                <w:szCs w:val="20"/>
              </w:rPr>
              <w:t>Nationell funktion för interoperabilitet inom häls</w:t>
            </w:r>
            <w:r>
              <w:rPr>
                <w:sz w:val="20"/>
                <w:szCs w:val="20"/>
              </w:rPr>
              <w:t xml:space="preserve">o- och sjukvården- </w:t>
            </w:r>
            <w:r w:rsidRPr="008F5FBD">
              <w:rPr>
                <w:sz w:val="20"/>
                <w:szCs w:val="20"/>
              </w:rPr>
              <w:t>Rodabe Alavi</w:t>
            </w:r>
          </w:p>
          <w:p w14:paraId="4D9DF78C" w14:textId="642AC441" w:rsidR="00614B7F" w:rsidRDefault="00614B7F" w:rsidP="00614B7F">
            <w:pPr>
              <w:rPr>
                <w:sz w:val="20"/>
                <w:szCs w:val="20"/>
              </w:rPr>
            </w:pPr>
            <w:r>
              <w:rPr>
                <w:sz w:val="20"/>
                <w:szCs w:val="20"/>
              </w:rPr>
              <w:t xml:space="preserve">Rodabe inleder och berättar helheten om den nationella funktionen för interoperabilitet, </w:t>
            </w:r>
            <w:r w:rsidR="001B01FB">
              <w:rPr>
                <w:sz w:val="20"/>
                <w:szCs w:val="20"/>
              </w:rPr>
              <w:t>Se bild 4-12</w:t>
            </w:r>
            <w:r>
              <w:rPr>
                <w:sz w:val="20"/>
                <w:szCs w:val="20"/>
              </w:rPr>
              <w:t xml:space="preserve"> </w:t>
            </w:r>
          </w:p>
          <w:p w14:paraId="6AD2D1F3" w14:textId="77777777" w:rsidR="008F5FBD" w:rsidRPr="008F5FBD" w:rsidRDefault="008F5FBD" w:rsidP="008F5FBD">
            <w:pPr>
              <w:rPr>
                <w:sz w:val="20"/>
                <w:szCs w:val="20"/>
              </w:rPr>
            </w:pPr>
            <w:r w:rsidRPr="008F5FBD">
              <w:rPr>
                <w:sz w:val="20"/>
                <w:szCs w:val="20"/>
              </w:rPr>
              <w:t>E-hälsomyndigheten har i årets regleringsbrev fått uppdraget att etablera en nationell funktion för interoperabilitet. Funktionen ska identifiera prioriterade områden för standardisering samt främja utveckling och användning av implementationsnära specifikationer inom hälso- och sjukvården.</w:t>
            </w:r>
          </w:p>
          <w:p w14:paraId="34CD42A7" w14:textId="77777777" w:rsidR="008F5FBD" w:rsidRPr="008F5FBD" w:rsidRDefault="008F5FBD" w:rsidP="008F5FBD">
            <w:pPr>
              <w:rPr>
                <w:sz w:val="20"/>
                <w:szCs w:val="20"/>
              </w:rPr>
            </w:pPr>
            <w:r w:rsidRPr="008F5FBD">
              <w:rPr>
                <w:sz w:val="20"/>
                <w:szCs w:val="20"/>
              </w:rPr>
              <w:t>Vid framtagning av dessa specifikationer bör alla aspekter av interoperabilitet beaktas, det vill säga semantiska, tekniska, juridiska och organisatoriska aspekter.</w:t>
            </w:r>
          </w:p>
          <w:p w14:paraId="4182CAEC" w14:textId="3C76C9ED" w:rsidR="008F5FBD" w:rsidRPr="008F5FBD" w:rsidRDefault="008F5FBD" w:rsidP="008F5FBD">
            <w:pPr>
              <w:rPr>
                <w:sz w:val="20"/>
                <w:szCs w:val="20"/>
              </w:rPr>
            </w:pPr>
            <w:r w:rsidRPr="008F5FBD">
              <w:rPr>
                <w:sz w:val="20"/>
                <w:szCs w:val="20"/>
              </w:rPr>
              <w:t xml:space="preserve">Rodabe presenterade de delar som denna funktion ska omfatta, vilket inkluderar verksamheten inom E-hälsomyndigheten, det nationella rådet för interoperabilitet samt nationella arbetsgrupper. Arbetsgrupperna har som huvuduppgift att utveckla specifikationer för de områden som rådet prioriterar. Den arbetsgrupp vi nu har startat är den första </w:t>
            </w:r>
            <w:r w:rsidR="009F6A80">
              <w:rPr>
                <w:sz w:val="20"/>
                <w:szCs w:val="20"/>
              </w:rPr>
              <w:t>nationella operativa arbetsgruppen inom ramen för detta uppdrag</w:t>
            </w:r>
            <w:r w:rsidRPr="008F5FBD">
              <w:rPr>
                <w:sz w:val="20"/>
                <w:szCs w:val="20"/>
              </w:rPr>
              <w:t>.</w:t>
            </w:r>
          </w:p>
          <w:p w14:paraId="4A0089DC" w14:textId="6FDDC326" w:rsidR="00614B7F" w:rsidRPr="00B32905" w:rsidRDefault="008F5FBD" w:rsidP="00F74984">
            <w:pPr>
              <w:rPr>
                <w:sz w:val="20"/>
                <w:szCs w:val="20"/>
              </w:rPr>
            </w:pPr>
            <w:r w:rsidRPr="008F5FBD">
              <w:rPr>
                <w:sz w:val="20"/>
                <w:szCs w:val="20"/>
              </w:rPr>
              <w:t>För mer detaljerad information om rådets, arbetsgruppernas och E-hälsomyndighetens ansvarsområden, se gärna PP-bilderna</w:t>
            </w:r>
            <w:r w:rsidR="00D842B3">
              <w:rPr>
                <w:sz w:val="20"/>
                <w:szCs w:val="20"/>
              </w:rPr>
              <w:t xml:space="preserve"> </w:t>
            </w:r>
            <w:r w:rsidR="00724230">
              <w:rPr>
                <w:sz w:val="20"/>
                <w:szCs w:val="20"/>
              </w:rPr>
              <w:t>3</w:t>
            </w:r>
            <w:r w:rsidR="00D842B3">
              <w:rPr>
                <w:sz w:val="20"/>
                <w:szCs w:val="20"/>
              </w:rPr>
              <w:t>-1</w:t>
            </w:r>
            <w:r w:rsidR="00724230">
              <w:rPr>
                <w:sz w:val="20"/>
                <w:szCs w:val="20"/>
              </w:rPr>
              <w:t>2</w:t>
            </w:r>
            <w:r w:rsidRPr="008F5FBD">
              <w:rPr>
                <w:sz w:val="20"/>
                <w:szCs w:val="20"/>
              </w:rPr>
              <w:t>!</w:t>
            </w:r>
          </w:p>
        </w:tc>
      </w:tr>
      <w:tr w:rsidR="00724230" w:rsidRPr="00B32905" w14:paraId="734FB7DB" w14:textId="77777777" w:rsidTr="009F6A80">
        <w:tc>
          <w:tcPr>
            <w:tcW w:w="883" w:type="dxa"/>
          </w:tcPr>
          <w:p w14:paraId="46B774CD" w14:textId="2A9C18CD" w:rsidR="00724230" w:rsidRDefault="00724230" w:rsidP="00614B7F">
            <w:pPr>
              <w:jc w:val="center"/>
              <w:rPr>
                <w:sz w:val="20"/>
                <w:szCs w:val="20"/>
              </w:rPr>
            </w:pPr>
            <w:r>
              <w:rPr>
                <w:sz w:val="20"/>
                <w:szCs w:val="20"/>
              </w:rPr>
              <w:t>3</w:t>
            </w:r>
          </w:p>
        </w:tc>
        <w:tc>
          <w:tcPr>
            <w:tcW w:w="7617" w:type="dxa"/>
          </w:tcPr>
          <w:p w14:paraId="5FA62F53" w14:textId="77777777" w:rsidR="00724230" w:rsidRDefault="00724230" w:rsidP="00724230">
            <w:pPr>
              <w:rPr>
                <w:sz w:val="20"/>
                <w:szCs w:val="20"/>
              </w:rPr>
            </w:pPr>
            <w:r w:rsidRPr="008F5FBD">
              <w:rPr>
                <w:sz w:val="20"/>
                <w:szCs w:val="20"/>
              </w:rPr>
              <w:t>Förstudie om en sammanhållen intygshantering inom hälso- och sjukvård och omsorgen</w:t>
            </w:r>
            <w:r>
              <w:rPr>
                <w:sz w:val="20"/>
                <w:szCs w:val="20"/>
              </w:rPr>
              <w:t xml:space="preserve">- </w:t>
            </w:r>
            <w:r w:rsidRPr="00724230">
              <w:rPr>
                <w:sz w:val="20"/>
                <w:szCs w:val="20"/>
              </w:rPr>
              <w:t>Johanna Hellberg</w:t>
            </w:r>
            <w:r>
              <w:rPr>
                <w:sz w:val="20"/>
                <w:szCs w:val="20"/>
              </w:rPr>
              <w:t xml:space="preserve"> </w:t>
            </w:r>
          </w:p>
          <w:p w14:paraId="05727712" w14:textId="0686F02B" w:rsidR="00724230" w:rsidRPr="008F5FBD" w:rsidRDefault="00724230" w:rsidP="00724230">
            <w:pPr>
              <w:rPr>
                <w:sz w:val="20"/>
                <w:szCs w:val="20"/>
              </w:rPr>
            </w:pPr>
            <w:r>
              <w:rPr>
                <w:sz w:val="20"/>
                <w:szCs w:val="20"/>
              </w:rPr>
              <w:t>Förstudien rapporterades till regeringskansliet 31 maj 2024. Utvecklingen är påbörjad i och med uppdraget i regleringsbrevet 2024 (se information från Jessica).</w:t>
            </w:r>
            <w:r>
              <w:rPr>
                <w:sz w:val="20"/>
                <w:szCs w:val="20"/>
              </w:rPr>
              <w:br/>
              <w:t xml:space="preserve">Intygshanteringen idag är splittrad i olika perspektiv, vilket kan ge ökad risk och fördröjningar för patienter samt är tids och kostnadskrävande för alla aktörer. </w:t>
            </w:r>
            <w:r>
              <w:rPr>
                <w:sz w:val="20"/>
                <w:szCs w:val="20"/>
              </w:rPr>
              <w:br/>
              <w:t>Behovet på ett generellt plan är samstämmig, man önskar en digital och nationell hantering med en ensad process och ensade intyg och så mycket stöd och automatisering som möjligt.</w:t>
            </w:r>
            <w:r>
              <w:rPr>
                <w:sz w:val="20"/>
                <w:szCs w:val="20"/>
              </w:rPr>
              <w:br/>
              <w:t xml:space="preserve">Den lösning man ser är en successiv övergång från dagens pappershantering och digitiserade blanketter till en databaserad lösning. För att nå dit behöver man arbeta på flera fronter, bla ; tekniskt, legalt, informatiskt och goda anslutningsmöjligheter. </w:t>
            </w:r>
            <w:r>
              <w:rPr>
                <w:sz w:val="20"/>
                <w:szCs w:val="20"/>
              </w:rPr>
              <w:br/>
              <w:t>Förstudierapporten såg behov av en kortsiktig lösning som ett steg mot en långsiktig lösning.</w:t>
            </w:r>
            <w:r>
              <w:rPr>
                <w:sz w:val="20"/>
                <w:szCs w:val="20"/>
              </w:rPr>
              <w:t>Se gärna bilderna 13-16</w:t>
            </w:r>
          </w:p>
          <w:p w14:paraId="134EA0F1" w14:textId="77777777" w:rsidR="00724230" w:rsidRPr="00203899" w:rsidRDefault="00724230" w:rsidP="00724230">
            <w:pPr>
              <w:rPr>
                <w:i/>
                <w:iCs/>
                <w:sz w:val="20"/>
                <w:szCs w:val="20"/>
              </w:rPr>
            </w:pPr>
            <w:r>
              <w:rPr>
                <w:sz w:val="20"/>
                <w:szCs w:val="20"/>
              </w:rPr>
              <w:t xml:space="preserve">Frågor? </w:t>
            </w:r>
            <w:r w:rsidRPr="00203899">
              <w:rPr>
                <w:i/>
                <w:iCs/>
                <w:sz w:val="20"/>
                <w:szCs w:val="20"/>
              </w:rPr>
              <w:t>Inga frågor uppkommer.</w:t>
            </w:r>
          </w:p>
          <w:p w14:paraId="0708AFDF" w14:textId="77777777" w:rsidR="00724230" w:rsidRPr="008F5FBD" w:rsidRDefault="00724230" w:rsidP="008F5FBD">
            <w:pPr>
              <w:rPr>
                <w:sz w:val="20"/>
                <w:szCs w:val="20"/>
              </w:rPr>
            </w:pPr>
          </w:p>
        </w:tc>
      </w:tr>
      <w:tr w:rsidR="008F5FBD" w:rsidRPr="00B32905" w14:paraId="2005CDEE" w14:textId="77777777" w:rsidTr="009F6A80">
        <w:tc>
          <w:tcPr>
            <w:tcW w:w="883" w:type="dxa"/>
          </w:tcPr>
          <w:p w14:paraId="6F743008" w14:textId="509BB799" w:rsidR="008F5FBD" w:rsidRDefault="009F6A80" w:rsidP="00614B7F">
            <w:pPr>
              <w:jc w:val="center"/>
              <w:rPr>
                <w:sz w:val="20"/>
                <w:szCs w:val="20"/>
              </w:rPr>
            </w:pPr>
            <w:r>
              <w:rPr>
                <w:sz w:val="20"/>
                <w:szCs w:val="20"/>
              </w:rPr>
              <w:t>4</w:t>
            </w:r>
          </w:p>
        </w:tc>
        <w:tc>
          <w:tcPr>
            <w:tcW w:w="7617" w:type="dxa"/>
          </w:tcPr>
          <w:p w14:paraId="69050E51" w14:textId="282A8004" w:rsidR="008F5FBD" w:rsidRPr="008F5FBD" w:rsidRDefault="008F5FBD" w:rsidP="008F5FBD">
            <w:pPr>
              <w:rPr>
                <w:sz w:val="20"/>
                <w:szCs w:val="20"/>
              </w:rPr>
            </w:pPr>
            <w:r w:rsidRPr="008F5FBD">
              <w:rPr>
                <w:sz w:val="20"/>
                <w:szCs w:val="20"/>
              </w:rPr>
              <w:t>Utvecklingsuppdrag Sammanhållen intygshantering</w:t>
            </w:r>
            <w:r w:rsidRPr="003727CE">
              <w:rPr>
                <w:sz w:val="20"/>
                <w:szCs w:val="20"/>
              </w:rPr>
              <w:t>- Jessica Dahlbäck</w:t>
            </w:r>
          </w:p>
          <w:p w14:paraId="0CB55199" w14:textId="27685197" w:rsidR="003727CE" w:rsidRPr="003727CE" w:rsidRDefault="003727CE" w:rsidP="003727CE">
            <w:pPr>
              <w:rPr>
                <w:sz w:val="20"/>
                <w:szCs w:val="20"/>
              </w:rPr>
            </w:pPr>
            <w:r w:rsidRPr="003727CE">
              <w:rPr>
                <w:sz w:val="20"/>
                <w:szCs w:val="20"/>
              </w:rPr>
              <w:lastRenderedPageBreak/>
              <w:t xml:space="preserve">I E-hälsomyndighetens regleringsbrev för 2024 får myndigheten 25 miljoner kronor för att slutföra förstudien samt påbörja arbetet med att införa en sammanhållen intygshantering. </w:t>
            </w:r>
          </w:p>
          <w:p w14:paraId="05F0B40F" w14:textId="5EAA1188" w:rsidR="003727CE" w:rsidRPr="003727CE" w:rsidRDefault="003727CE" w:rsidP="003727CE">
            <w:pPr>
              <w:rPr>
                <w:sz w:val="20"/>
                <w:szCs w:val="20"/>
              </w:rPr>
            </w:pPr>
            <w:r w:rsidRPr="003727CE">
              <w:rPr>
                <w:sz w:val="20"/>
                <w:szCs w:val="20"/>
              </w:rPr>
              <w:t xml:space="preserve">En sammanhållen intygshantering kommer bli en del i den kommande nationella digitala infrastrukturen för hälso- och sjukvården. </w:t>
            </w:r>
          </w:p>
          <w:p w14:paraId="50DEE59E" w14:textId="210BE17F" w:rsidR="003727CE" w:rsidRPr="003727CE" w:rsidRDefault="003727CE" w:rsidP="003727CE">
            <w:pPr>
              <w:rPr>
                <w:sz w:val="20"/>
                <w:szCs w:val="20"/>
              </w:rPr>
            </w:pPr>
            <w:r w:rsidRPr="003727CE">
              <w:rPr>
                <w:sz w:val="20"/>
                <w:szCs w:val="20"/>
              </w:rPr>
              <w:t>För att komma vidare i arbetet behöver ett flertal utredningar genomföras för att reda ut juridiska, tekniska och organisatoriska förutsättningar.</w:t>
            </w:r>
          </w:p>
          <w:p w14:paraId="4B63DA3F" w14:textId="5B721EAA" w:rsidR="003727CE" w:rsidRPr="003727CE" w:rsidRDefault="003727CE" w:rsidP="003727CE">
            <w:pPr>
              <w:rPr>
                <w:sz w:val="20"/>
                <w:szCs w:val="20"/>
              </w:rPr>
            </w:pPr>
            <w:r w:rsidRPr="003727CE">
              <w:rPr>
                <w:sz w:val="20"/>
                <w:szCs w:val="20"/>
              </w:rPr>
              <w:t>Stor vikt kommer att läggas på det informatiska arbetet. Detta arbete är en förutsättning för att kunna skapa en sammanhållen intygshantering.</w:t>
            </w:r>
          </w:p>
          <w:p w14:paraId="57638583" w14:textId="151D549D" w:rsidR="008F5FBD" w:rsidRDefault="003727CE" w:rsidP="00F74984">
            <w:pPr>
              <w:rPr>
                <w:sz w:val="20"/>
                <w:szCs w:val="20"/>
              </w:rPr>
            </w:pPr>
            <w:r w:rsidRPr="003727CE">
              <w:rPr>
                <w:sz w:val="20"/>
                <w:szCs w:val="20"/>
              </w:rPr>
              <w:t>En katalog för intygsformulär håller på att utvecklas där vi samlar de intyg som finns och som ska underlätta det informatiska arbetet. Det är tänkt att katalogen kommer bli en komponent i infrastrukturen för en sammanhållen intygshantering.</w:t>
            </w:r>
            <w:r w:rsidR="00D842B3">
              <w:rPr>
                <w:sz w:val="20"/>
                <w:szCs w:val="20"/>
              </w:rPr>
              <w:t xml:space="preserve"> S</w:t>
            </w:r>
            <w:r w:rsidR="00D842B3" w:rsidRPr="008F5FBD">
              <w:rPr>
                <w:sz w:val="20"/>
                <w:szCs w:val="20"/>
              </w:rPr>
              <w:t>e gärna PP-bilderna</w:t>
            </w:r>
            <w:r w:rsidR="00D842B3">
              <w:rPr>
                <w:sz w:val="20"/>
                <w:szCs w:val="20"/>
              </w:rPr>
              <w:t xml:space="preserve"> 17-18</w:t>
            </w:r>
            <w:r w:rsidR="00D842B3" w:rsidRPr="008F5FBD">
              <w:rPr>
                <w:sz w:val="20"/>
                <w:szCs w:val="20"/>
              </w:rPr>
              <w:t>!</w:t>
            </w:r>
          </w:p>
        </w:tc>
      </w:tr>
      <w:tr w:rsidR="009F6A80" w:rsidRPr="00B32905" w14:paraId="5BAF9C5D" w14:textId="77777777" w:rsidTr="009F6A80">
        <w:tc>
          <w:tcPr>
            <w:tcW w:w="883" w:type="dxa"/>
          </w:tcPr>
          <w:p w14:paraId="795854AB" w14:textId="2DB3FA3A" w:rsidR="009F6A80" w:rsidRDefault="009F6A80" w:rsidP="00614B7F">
            <w:pPr>
              <w:jc w:val="center"/>
              <w:rPr>
                <w:sz w:val="20"/>
                <w:szCs w:val="20"/>
              </w:rPr>
            </w:pPr>
            <w:r>
              <w:rPr>
                <w:sz w:val="20"/>
                <w:szCs w:val="20"/>
              </w:rPr>
              <w:lastRenderedPageBreak/>
              <w:t>5</w:t>
            </w:r>
          </w:p>
        </w:tc>
        <w:tc>
          <w:tcPr>
            <w:tcW w:w="7617" w:type="dxa"/>
          </w:tcPr>
          <w:p w14:paraId="312EE896" w14:textId="77777777" w:rsidR="009F6A80" w:rsidRPr="008F5FBD" w:rsidRDefault="009F6A80" w:rsidP="009F6A80">
            <w:pPr>
              <w:rPr>
                <w:sz w:val="20"/>
                <w:szCs w:val="20"/>
              </w:rPr>
            </w:pPr>
            <w:r w:rsidRPr="008F5FBD">
              <w:rPr>
                <w:sz w:val="20"/>
                <w:szCs w:val="20"/>
              </w:rPr>
              <w:t>Diskussionspunkt: Hur ska vi arbeta?</w:t>
            </w:r>
            <w:r>
              <w:rPr>
                <w:sz w:val="20"/>
                <w:szCs w:val="20"/>
              </w:rPr>
              <w:t xml:space="preserve">- </w:t>
            </w:r>
            <w:r w:rsidRPr="003F67D7">
              <w:rPr>
                <w:sz w:val="20"/>
                <w:szCs w:val="20"/>
              </w:rPr>
              <w:t>Maria Berggren</w:t>
            </w:r>
          </w:p>
          <w:p w14:paraId="13FE269D" w14:textId="7181A02E" w:rsidR="00282A53" w:rsidRPr="003F67D7" w:rsidRDefault="00282A53" w:rsidP="00282A53">
            <w:pPr>
              <w:rPr>
                <w:sz w:val="20"/>
                <w:szCs w:val="20"/>
              </w:rPr>
            </w:pPr>
            <w:r w:rsidRPr="003F67D7">
              <w:rPr>
                <w:sz w:val="20"/>
                <w:szCs w:val="20"/>
              </w:rPr>
              <w:t xml:space="preserve">Vi </w:t>
            </w:r>
            <w:r w:rsidR="003F67D7" w:rsidRPr="003F67D7">
              <w:rPr>
                <w:sz w:val="20"/>
                <w:szCs w:val="20"/>
              </w:rPr>
              <w:t xml:space="preserve">har tänkt att harmonisering av intygsformulär kan göras enligt följande: </w:t>
            </w:r>
            <w:r w:rsidR="003F67D7">
              <w:rPr>
                <w:sz w:val="20"/>
                <w:szCs w:val="20"/>
              </w:rPr>
              <w:t xml:space="preserve">Att med hjälp av AI </w:t>
            </w:r>
            <w:r w:rsidRPr="003F67D7">
              <w:rPr>
                <w:sz w:val="20"/>
                <w:szCs w:val="20"/>
              </w:rPr>
              <w:t xml:space="preserve">extrahera information från befintliga intygsformulär </w:t>
            </w:r>
            <w:r w:rsidR="00913812" w:rsidRPr="003F67D7">
              <w:rPr>
                <w:sz w:val="20"/>
                <w:szCs w:val="20"/>
              </w:rPr>
              <w:t xml:space="preserve">(de som finns i kartläggnings-bilaga 4 c) </w:t>
            </w:r>
            <w:r w:rsidRPr="003F67D7">
              <w:rPr>
                <w:sz w:val="20"/>
                <w:szCs w:val="20"/>
              </w:rPr>
              <w:t xml:space="preserve">för att dokumentera samtliga informationsfält. Därefter identifieras gemensamma fält som återkommer i flera intyg. Ett viktigt steg är att upptäcka fält där samma typ av information efterfrågas men uttrycks på olika sätt eller fylls i på varierande sätt. Dessa fält behöver standardiseras för att skapa en enhetlig </w:t>
            </w:r>
            <w:r w:rsidR="00913812" w:rsidRPr="003F67D7">
              <w:rPr>
                <w:sz w:val="20"/>
                <w:szCs w:val="20"/>
              </w:rPr>
              <w:t xml:space="preserve">och </w:t>
            </w:r>
            <w:r w:rsidRPr="003F67D7">
              <w:rPr>
                <w:sz w:val="20"/>
                <w:szCs w:val="20"/>
              </w:rPr>
              <w:t xml:space="preserve">konsekvent informationsstruktur. </w:t>
            </w:r>
          </w:p>
          <w:p w14:paraId="181C1720" w14:textId="77777777" w:rsidR="00282A53" w:rsidRPr="003F67D7" w:rsidRDefault="00282A53" w:rsidP="00282A53">
            <w:pPr>
              <w:rPr>
                <w:sz w:val="20"/>
                <w:szCs w:val="20"/>
              </w:rPr>
            </w:pPr>
            <w:r w:rsidRPr="003F67D7">
              <w:rPr>
                <w:sz w:val="20"/>
                <w:szCs w:val="20"/>
              </w:rPr>
              <w:t>Förslag på ett första informationsområde för harmonisering: Basuppgifter såsom uppgifter om intygsperson, intygsutfärdare, intygsmottagaren, utfärdandedatum, utfärdande instans och giltighetstid.</w:t>
            </w:r>
          </w:p>
          <w:p w14:paraId="08AFE20C" w14:textId="77777777" w:rsidR="00282A53" w:rsidRPr="003F67D7" w:rsidRDefault="00282A53" w:rsidP="00282A53">
            <w:pPr>
              <w:rPr>
                <w:sz w:val="20"/>
                <w:szCs w:val="20"/>
              </w:rPr>
            </w:pPr>
            <w:r w:rsidRPr="003F67D7">
              <w:rPr>
                <w:sz w:val="20"/>
                <w:szCs w:val="20"/>
              </w:rPr>
              <w:t>Tidigare arbeten som är relevanta för standardiseringsarbetet inkluderar exempelvis Socialstyrelsens informationsspecifikation för intyg från 2021, Nationellt kunskapsstöd Försäkringsmedicin, samt Ineras intygstjänster och andra relevanta informationsspecifikationer.</w:t>
            </w:r>
          </w:p>
          <w:p w14:paraId="229E6E25" w14:textId="4753DD55" w:rsidR="009F6A80" w:rsidRDefault="00282A53" w:rsidP="00F74984">
            <w:pPr>
              <w:rPr>
                <w:sz w:val="20"/>
                <w:szCs w:val="20"/>
              </w:rPr>
            </w:pPr>
            <w:r w:rsidRPr="003F67D7">
              <w:rPr>
                <w:sz w:val="20"/>
                <w:szCs w:val="20"/>
              </w:rPr>
              <w:t>Arbetet med att ta fram en gemensam informationsspecifikation sker genom att en mindre undergrupp först utarbetar ett förslag. Förslaget kommuniceras sedan och skickas på remiss för vidare förankring både i arbetsgruppen och på hemmaplan. Slutligen modelleras de harmoniserade informationsområdena till en implementationsnära informationsspecifikation som presenteras för Nationella rådet för interoperabilitet.</w:t>
            </w:r>
            <w:r w:rsidR="00D842B3">
              <w:rPr>
                <w:sz w:val="20"/>
                <w:szCs w:val="20"/>
              </w:rPr>
              <w:t xml:space="preserve"> S</w:t>
            </w:r>
            <w:r w:rsidR="00D842B3" w:rsidRPr="008F5FBD">
              <w:rPr>
                <w:sz w:val="20"/>
                <w:szCs w:val="20"/>
              </w:rPr>
              <w:t>e gärna PP-bilderna</w:t>
            </w:r>
            <w:r w:rsidR="00D842B3">
              <w:rPr>
                <w:sz w:val="20"/>
                <w:szCs w:val="20"/>
              </w:rPr>
              <w:t xml:space="preserve"> 19-25</w:t>
            </w:r>
            <w:r w:rsidR="00D842B3" w:rsidRPr="008F5FBD">
              <w:rPr>
                <w:sz w:val="20"/>
                <w:szCs w:val="20"/>
              </w:rPr>
              <w:t>!</w:t>
            </w:r>
          </w:p>
          <w:p w14:paraId="0508D171" w14:textId="77777777" w:rsidR="00F74984" w:rsidRDefault="00F74984" w:rsidP="00F74984">
            <w:pPr>
              <w:rPr>
                <w:sz w:val="20"/>
                <w:szCs w:val="20"/>
              </w:rPr>
            </w:pPr>
            <w:r>
              <w:rPr>
                <w:sz w:val="20"/>
                <w:szCs w:val="20"/>
              </w:rPr>
              <w:t>Frågor: Arbetsprocessen: bra, men saknas en bubbla, vad vi har kommit fram till i undergrupperna?</w:t>
            </w:r>
          </w:p>
          <w:p w14:paraId="4CB52094" w14:textId="5BA6A1EA" w:rsidR="00F74984" w:rsidRPr="008F5FBD" w:rsidRDefault="00F74984" w:rsidP="00F74984">
            <w:pPr>
              <w:rPr>
                <w:sz w:val="20"/>
                <w:szCs w:val="20"/>
              </w:rPr>
            </w:pPr>
          </w:p>
        </w:tc>
      </w:tr>
      <w:tr w:rsidR="00614B7F" w:rsidRPr="00B32905" w14:paraId="379D66BA" w14:textId="77777777" w:rsidTr="009F6A80">
        <w:tc>
          <w:tcPr>
            <w:tcW w:w="883" w:type="dxa"/>
          </w:tcPr>
          <w:p w14:paraId="53C54FC5" w14:textId="0E2492D5" w:rsidR="00614B7F" w:rsidRPr="00B32905" w:rsidRDefault="009F6A80" w:rsidP="00614B7F">
            <w:pPr>
              <w:jc w:val="center"/>
              <w:rPr>
                <w:sz w:val="20"/>
                <w:szCs w:val="20"/>
              </w:rPr>
            </w:pPr>
            <w:r>
              <w:rPr>
                <w:sz w:val="20"/>
                <w:szCs w:val="20"/>
              </w:rPr>
              <w:t>6</w:t>
            </w:r>
          </w:p>
        </w:tc>
        <w:tc>
          <w:tcPr>
            <w:tcW w:w="7617" w:type="dxa"/>
          </w:tcPr>
          <w:p w14:paraId="0F97A4A0" w14:textId="3A638DE7" w:rsidR="008F5FBD" w:rsidRPr="00A871D9" w:rsidRDefault="009F6A80" w:rsidP="008F5FBD">
            <w:pPr>
              <w:rPr>
                <w:sz w:val="20"/>
                <w:szCs w:val="20"/>
              </w:rPr>
            </w:pPr>
            <w:r w:rsidRPr="00A871D9">
              <w:rPr>
                <w:sz w:val="20"/>
                <w:szCs w:val="20"/>
              </w:rPr>
              <w:t>Praktiskt arbete</w:t>
            </w:r>
            <w:r w:rsidR="004258A9" w:rsidRPr="00A871D9">
              <w:rPr>
                <w:sz w:val="20"/>
                <w:szCs w:val="20"/>
              </w:rPr>
              <w:t xml:space="preserve">- </w:t>
            </w:r>
            <w:r w:rsidR="004258A9" w:rsidRPr="003727CE">
              <w:rPr>
                <w:sz w:val="20"/>
                <w:szCs w:val="20"/>
              </w:rPr>
              <w:t>Maria Berggren, Sa</w:t>
            </w:r>
            <w:r w:rsidR="00142485" w:rsidRPr="003727CE">
              <w:rPr>
                <w:sz w:val="20"/>
                <w:szCs w:val="20"/>
              </w:rPr>
              <w:t>h</w:t>
            </w:r>
            <w:r w:rsidR="004258A9" w:rsidRPr="003727CE">
              <w:rPr>
                <w:sz w:val="20"/>
                <w:szCs w:val="20"/>
              </w:rPr>
              <w:t>ar Amdouni och Klas Blomqvist</w:t>
            </w:r>
          </w:p>
          <w:p w14:paraId="2CD6E2FA" w14:textId="3A7E0521" w:rsidR="00614B7F" w:rsidRPr="00A871D9" w:rsidRDefault="00614B7F" w:rsidP="00A871D9">
            <w:pPr>
              <w:pStyle w:val="Liststycke"/>
              <w:numPr>
                <w:ilvl w:val="0"/>
                <w:numId w:val="39"/>
              </w:numPr>
              <w:rPr>
                <w:sz w:val="20"/>
                <w:szCs w:val="20"/>
              </w:rPr>
            </w:pPr>
            <w:r w:rsidRPr="00A871D9">
              <w:rPr>
                <w:sz w:val="20"/>
                <w:szCs w:val="20"/>
              </w:rPr>
              <w:t>Hur vi kan skapa undergrupperingar eller andra strukturer?</w:t>
            </w:r>
          </w:p>
          <w:p w14:paraId="4ACE4917" w14:textId="77777777" w:rsidR="00614B7F" w:rsidRPr="00A871D9" w:rsidRDefault="00614B7F" w:rsidP="00A871D9">
            <w:pPr>
              <w:pStyle w:val="Tabelltext"/>
              <w:numPr>
                <w:ilvl w:val="0"/>
                <w:numId w:val="39"/>
              </w:numPr>
              <w:rPr>
                <w:rFonts w:eastAsiaTheme="minorHAnsi" w:cstheme="minorBidi"/>
                <w:bCs w:val="0"/>
                <w:color w:val="auto"/>
                <w:sz w:val="20"/>
                <w:szCs w:val="20"/>
              </w:rPr>
            </w:pPr>
            <w:r w:rsidRPr="00A871D9">
              <w:rPr>
                <w:rFonts w:eastAsiaTheme="minorHAnsi" w:cstheme="minorBidi"/>
                <w:bCs w:val="0"/>
                <w:color w:val="auto"/>
                <w:sz w:val="20"/>
                <w:szCs w:val="20"/>
              </w:rPr>
              <w:lastRenderedPageBreak/>
              <w:t>Hur kan vi jobba med innehållet?</w:t>
            </w:r>
          </w:p>
          <w:p w14:paraId="717BA047" w14:textId="77777777" w:rsidR="00A871D9" w:rsidRDefault="00614B7F" w:rsidP="00A871D9">
            <w:pPr>
              <w:pStyle w:val="Liststycke"/>
              <w:numPr>
                <w:ilvl w:val="0"/>
                <w:numId w:val="39"/>
              </w:numPr>
              <w:rPr>
                <w:sz w:val="20"/>
                <w:szCs w:val="20"/>
              </w:rPr>
            </w:pPr>
            <w:r w:rsidRPr="00A871D9">
              <w:rPr>
                <w:sz w:val="20"/>
                <w:szCs w:val="20"/>
              </w:rPr>
              <w:t>Vad behöver hanteras först?</w:t>
            </w:r>
          </w:p>
          <w:p w14:paraId="166B0A10" w14:textId="77777777" w:rsidR="00282A53" w:rsidRDefault="00A871D9" w:rsidP="00A871D9">
            <w:pPr>
              <w:rPr>
                <w:sz w:val="20"/>
                <w:szCs w:val="20"/>
              </w:rPr>
            </w:pPr>
            <w:r w:rsidRPr="00A871D9">
              <w:rPr>
                <w:sz w:val="20"/>
                <w:szCs w:val="20"/>
              </w:rPr>
              <w:t>Grupp1:</w:t>
            </w:r>
          </w:p>
          <w:p w14:paraId="73915D55" w14:textId="2398DB96" w:rsidR="00913812" w:rsidRDefault="00282A53" w:rsidP="00A871D9">
            <w:pPr>
              <w:rPr>
                <w:sz w:val="20"/>
                <w:szCs w:val="20"/>
              </w:rPr>
            </w:pPr>
            <w:r>
              <w:rPr>
                <w:sz w:val="20"/>
                <w:szCs w:val="20"/>
              </w:rPr>
              <w:t xml:space="preserve">Monika kom med förslag på att respektive myndighet ser över sina intyg för att sedan presentera i arbetsgruppen. Vi diskuterade </w:t>
            </w:r>
            <w:r w:rsidR="00913812">
              <w:rPr>
                <w:sz w:val="20"/>
                <w:szCs w:val="20"/>
              </w:rPr>
              <w:t>att dela upp arbetet för ett informationsområde i taget samt att att E</w:t>
            </w:r>
            <w:r w:rsidR="00913812">
              <w:rPr>
                <w:sz w:val="20"/>
                <w:szCs w:val="20"/>
              </w:rPr>
              <w:softHyphen/>
              <w:t>-hälsomyndigheten kan skicka ut de extraherade raderna per intygsformulär som berör respektive myndighet.</w:t>
            </w:r>
          </w:p>
          <w:p w14:paraId="3A2CDE63" w14:textId="6F830F01" w:rsidR="00913812" w:rsidRDefault="00913812" w:rsidP="00A871D9">
            <w:pPr>
              <w:rPr>
                <w:sz w:val="20"/>
                <w:szCs w:val="20"/>
              </w:rPr>
            </w:pPr>
            <w:r>
              <w:rPr>
                <w:sz w:val="20"/>
                <w:szCs w:val="20"/>
              </w:rPr>
              <w:t>Skatteverket har bara ett intyg och är beroende av vad Socialstyrelsen kommer fram till. SKR´s intyg till Arbetsgivare innehåller en delmängd av den informationsmängder som ingpr i Försäkringskassans intyg</w:t>
            </w:r>
            <w:r w:rsidR="003F67D7">
              <w:rPr>
                <w:sz w:val="20"/>
                <w:szCs w:val="20"/>
              </w:rPr>
              <w:t>, se bild nedan:</w:t>
            </w:r>
          </w:p>
          <w:p w14:paraId="043F8792" w14:textId="31A7205D" w:rsidR="00A871D9" w:rsidRPr="00A871D9" w:rsidRDefault="00A871D9" w:rsidP="00A871D9">
            <w:pPr>
              <w:rPr>
                <w:sz w:val="20"/>
                <w:szCs w:val="20"/>
              </w:rPr>
            </w:pPr>
            <w:r w:rsidRPr="0083556E">
              <w:rPr>
                <w:noProof/>
              </w:rPr>
              <w:drawing>
                <wp:inline distT="0" distB="0" distL="0" distR="0" wp14:anchorId="3007344A" wp14:editId="5824E5FE">
                  <wp:extent cx="4353950" cy="2250864"/>
                  <wp:effectExtent l="0" t="0" r="889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411670" cy="2280704"/>
                          </a:xfrm>
                          <a:prstGeom prst="rect">
                            <a:avLst/>
                          </a:prstGeom>
                        </pic:spPr>
                      </pic:pic>
                    </a:graphicData>
                  </a:graphic>
                </wp:inline>
              </w:drawing>
            </w:r>
          </w:p>
          <w:p w14:paraId="61C73A5F" w14:textId="794310A1" w:rsidR="00A871D9" w:rsidRPr="00A871D9" w:rsidRDefault="00A871D9" w:rsidP="00A871D9">
            <w:pPr>
              <w:pStyle w:val="Normalwebb"/>
              <w:rPr>
                <w:rFonts w:ascii="Arial" w:eastAsiaTheme="minorHAnsi" w:hAnsi="Arial" w:cstheme="minorBidi"/>
                <w:sz w:val="20"/>
                <w:szCs w:val="20"/>
                <w:lang w:eastAsia="en-US"/>
              </w:rPr>
            </w:pPr>
            <w:r>
              <w:rPr>
                <w:rFonts w:ascii="Arial" w:eastAsiaTheme="minorHAnsi" w:hAnsi="Arial" w:cstheme="minorBidi"/>
                <w:sz w:val="20"/>
                <w:szCs w:val="20"/>
                <w:lang w:eastAsia="en-US"/>
              </w:rPr>
              <w:t>Grupp 2:</w:t>
            </w:r>
            <w:r>
              <w:rPr>
                <w:rFonts w:ascii="Arial" w:eastAsiaTheme="minorHAnsi" w:hAnsi="Arial" w:cstheme="minorBidi"/>
                <w:sz w:val="20"/>
                <w:szCs w:val="20"/>
                <w:lang w:eastAsia="en-US"/>
              </w:rPr>
              <w:br/>
            </w:r>
            <w:r w:rsidRPr="00A871D9">
              <w:rPr>
                <w:rFonts w:ascii="Arial" w:eastAsiaTheme="minorHAnsi" w:hAnsi="Arial" w:cstheme="minorBidi"/>
                <w:sz w:val="20"/>
                <w:szCs w:val="20"/>
                <w:lang w:eastAsia="en-US"/>
              </w:rPr>
              <w:t>1.Vi kan skapa undergrupper baserade på intyg som innehåller gemensam information, till exempel intyg som används av Försäkringskassan, som läkarintyg för sjukpenning eller för deltagare i program. En sådan struktur skulle underlätta att hantera likheter och standardisera informationsflödet. Alternativt kan vi också skapa undergrupper efter hur frekvent intygen används, så att vi fokuserar på de som har störst inverkan först.</w:t>
            </w:r>
            <w:r w:rsidRPr="00A871D9">
              <w:rPr>
                <w:rFonts w:ascii="Arial" w:eastAsiaTheme="minorHAnsi" w:hAnsi="Arial" w:cstheme="minorBidi"/>
                <w:sz w:val="20"/>
                <w:szCs w:val="20"/>
                <w:lang w:eastAsia="en-US"/>
              </w:rPr>
              <w:br/>
            </w:r>
            <w:r w:rsidRPr="00A871D9">
              <w:rPr>
                <w:rFonts w:ascii="Arial" w:eastAsiaTheme="minorHAnsi" w:hAnsi="Arial" w:cstheme="minorBidi"/>
                <w:sz w:val="20"/>
                <w:szCs w:val="20"/>
                <w:lang w:eastAsia="en-US"/>
              </w:rPr>
              <w:br/>
              <w:t>2.Vi behöver en översikt över de olika intygen för att tydligt se vad som är gemensamt och vad som är unikt för varje intyg.</w:t>
            </w:r>
          </w:p>
          <w:p w14:paraId="27CBF8CE" w14:textId="7B62D1BE" w:rsidR="00614B7F" w:rsidRDefault="00A871D9" w:rsidP="00F74984">
            <w:pPr>
              <w:pStyle w:val="Normalwebb"/>
              <w:rPr>
                <w:rFonts w:ascii="Arial" w:eastAsiaTheme="minorHAnsi" w:hAnsi="Arial" w:cstheme="minorBidi"/>
                <w:sz w:val="20"/>
                <w:szCs w:val="20"/>
                <w:lang w:eastAsia="en-US"/>
              </w:rPr>
            </w:pPr>
            <w:r w:rsidRPr="003F67D7">
              <w:rPr>
                <w:rFonts w:ascii="Arial" w:eastAsiaTheme="minorHAnsi" w:hAnsi="Arial" w:cstheme="minorBidi"/>
                <w:sz w:val="20"/>
                <w:szCs w:val="20"/>
                <w:lang w:eastAsia="en-US"/>
              </w:rPr>
              <w:t>3. Ett bra första steg kan vara att fokusera på intyg som används mycket, som exempelvis Försäkringskassans läkarintyg för sjukpenning. Detta skulle ge oss en bra grund för att skapa standardiserade strukturer och underlätta arbetet med andra typer av intyg framöver.</w:t>
            </w:r>
          </w:p>
          <w:p w14:paraId="19154FE6" w14:textId="522B6713" w:rsidR="00D842B3" w:rsidRDefault="00D842B3" w:rsidP="00D842B3">
            <w:pPr>
              <w:pStyle w:val="Normalwebb"/>
              <w:rPr>
                <w:rFonts w:ascii="Arial" w:eastAsiaTheme="minorHAnsi" w:hAnsi="Arial" w:cstheme="minorBidi"/>
                <w:sz w:val="20"/>
                <w:szCs w:val="20"/>
                <w:lang w:eastAsia="en-US"/>
              </w:rPr>
            </w:pPr>
            <w:r w:rsidRPr="00D842B3">
              <w:rPr>
                <w:rFonts w:ascii="Arial" w:eastAsiaTheme="minorHAnsi" w:hAnsi="Arial" w:cstheme="minorBidi"/>
                <w:sz w:val="20"/>
                <w:szCs w:val="20"/>
                <w:lang w:eastAsia="en-US"/>
              </w:rPr>
              <w:t xml:space="preserve">Se gärna PP-bilderna </w:t>
            </w:r>
            <w:r>
              <w:rPr>
                <w:rFonts w:ascii="Arial" w:eastAsiaTheme="minorHAnsi" w:hAnsi="Arial" w:cstheme="minorBidi"/>
                <w:sz w:val="20"/>
                <w:szCs w:val="20"/>
                <w:lang w:eastAsia="en-US"/>
              </w:rPr>
              <w:t>26</w:t>
            </w:r>
            <w:r w:rsidRPr="00D842B3">
              <w:rPr>
                <w:rFonts w:ascii="Arial" w:eastAsiaTheme="minorHAnsi" w:hAnsi="Arial" w:cstheme="minorBidi"/>
                <w:sz w:val="20"/>
                <w:szCs w:val="20"/>
                <w:lang w:eastAsia="en-US"/>
              </w:rPr>
              <w:t>-2</w:t>
            </w:r>
            <w:r>
              <w:rPr>
                <w:rFonts w:ascii="Arial" w:eastAsiaTheme="minorHAnsi" w:hAnsi="Arial" w:cstheme="minorBidi"/>
                <w:sz w:val="20"/>
                <w:szCs w:val="20"/>
                <w:lang w:eastAsia="en-US"/>
              </w:rPr>
              <w:t>8</w:t>
            </w:r>
            <w:r w:rsidRPr="00D842B3">
              <w:rPr>
                <w:rFonts w:ascii="Arial" w:eastAsiaTheme="minorHAnsi" w:hAnsi="Arial" w:cstheme="minorBidi"/>
                <w:sz w:val="20"/>
                <w:szCs w:val="20"/>
                <w:lang w:eastAsia="en-US"/>
              </w:rPr>
              <w:t>!</w:t>
            </w:r>
          </w:p>
          <w:p w14:paraId="53922416" w14:textId="6C30D0ED" w:rsidR="00F74984" w:rsidRPr="00A871D9" w:rsidRDefault="00F74984" w:rsidP="00F74984">
            <w:pPr>
              <w:pStyle w:val="Normalwebb"/>
              <w:rPr>
                <w:sz w:val="20"/>
                <w:szCs w:val="20"/>
              </w:rPr>
            </w:pPr>
          </w:p>
        </w:tc>
      </w:tr>
      <w:tr w:rsidR="00614B7F" w:rsidRPr="00B32905" w14:paraId="66536A42" w14:textId="77777777" w:rsidTr="009F6A80">
        <w:tc>
          <w:tcPr>
            <w:tcW w:w="883" w:type="dxa"/>
          </w:tcPr>
          <w:p w14:paraId="1B4435ED" w14:textId="1470A13A" w:rsidR="00614B7F" w:rsidRDefault="009F6A80" w:rsidP="00614B7F">
            <w:pPr>
              <w:jc w:val="center"/>
              <w:rPr>
                <w:sz w:val="20"/>
                <w:szCs w:val="20"/>
              </w:rPr>
            </w:pPr>
            <w:r>
              <w:rPr>
                <w:sz w:val="20"/>
                <w:szCs w:val="20"/>
              </w:rPr>
              <w:lastRenderedPageBreak/>
              <w:t>7</w:t>
            </w:r>
          </w:p>
        </w:tc>
        <w:tc>
          <w:tcPr>
            <w:tcW w:w="7617" w:type="dxa"/>
          </w:tcPr>
          <w:p w14:paraId="22D59353" w14:textId="2E7FEEDF" w:rsidR="00614B7F" w:rsidRPr="00B32905" w:rsidRDefault="00614B7F" w:rsidP="008D16D5">
            <w:pPr>
              <w:rPr>
                <w:sz w:val="20"/>
                <w:szCs w:val="20"/>
              </w:rPr>
            </w:pPr>
            <w:r>
              <w:rPr>
                <w:sz w:val="20"/>
                <w:szCs w:val="20"/>
              </w:rPr>
              <w:t xml:space="preserve">Nästa möte </w:t>
            </w:r>
            <w:r w:rsidR="008D16D5">
              <w:rPr>
                <w:sz w:val="20"/>
                <w:szCs w:val="20"/>
              </w:rPr>
              <w:t>10</w:t>
            </w:r>
            <w:r>
              <w:rPr>
                <w:sz w:val="20"/>
                <w:szCs w:val="20"/>
              </w:rPr>
              <w:t>/10. Klockan 1</w:t>
            </w:r>
            <w:r w:rsidR="008D16D5">
              <w:rPr>
                <w:sz w:val="20"/>
                <w:szCs w:val="20"/>
              </w:rPr>
              <w:t>0</w:t>
            </w:r>
            <w:r>
              <w:rPr>
                <w:sz w:val="20"/>
                <w:szCs w:val="20"/>
              </w:rPr>
              <w:t>:00-1</w:t>
            </w:r>
            <w:r w:rsidR="008D16D5">
              <w:rPr>
                <w:sz w:val="20"/>
                <w:szCs w:val="20"/>
              </w:rPr>
              <w:t>2</w:t>
            </w:r>
            <w:r>
              <w:rPr>
                <w:sz w:val="20"/>
                <w:szCs w:val="20"/>
              </w:rPr>
              <w:t xml:space="preserve">:00  </w:t>
            </w:r>
          </w:p>
        </w:tc>
      </w:tr>
      <w:tr w:rsidR="00614B7F" w:rsidRPr="00B32905" w14:paraId="1E307E0F" w14:textId="77777777" w:rsidTr="009F6A80">
        <w:tc>
          <w:tcPr>
            <w:tcW w:w="883" w:type="dxa"/>
          </w:tcPr>
          <w:p w14:paraId="22EE2B10" w14:textId="7728407C" w:rsidR="00614B7F" w:rsidRDefault="009F6A80" w:rsidP="00614B7F">
            <w:pPr>
              <w:jc w:val="center"/>
              <w:rPr>
                <w:sz w:val="20"/>
                <w:szCs w:val="20"/>
              </w:rPr>
            </w:pPr>
            <w:r>
              <w:rPr>
                <w:sz w:val="20"/>
                <w:szCs w:val="20"/>
              </w:rPr>
              <w:lastRenderedPageBreak/>
              <w:t>8</w:t>
            </w:r>
          </w:p>
        </w:tc>
        <w:tc>
          <w:tcPr>
            <w:tcW w:w="7617" w:type="dxa"/>
          </w:tcPr>
          <w:p w14:paraId="4F571B69" w14:textId="77777777" w:rsidR="00614B7F" w:rsidRDefault="00614B7F" w:rsidP="00614B7F">
            <w:pPr>
              <w:rPr>
                <w:sz w:val="20"/>
                <w:szCs w:val="20"/>
              </w:rPr>
            </w:pPr>
            <w:r>
              <w:rPr>
                <w:sz w:val="20"/>
                <w:szCs w:val="20"/>
              </w:rPr>
              <w:t xml:space="preserve">Till nästa gång: </w:t>
            </w:r>
          </w:p>
          <w:p w14:paraId="5BC37AA3" w14:textId="4F3D403C" w:rsidR="00614B7F" w:rsidRDefault="00614B7F" w:rsidP="003F67D7">
            <w:pPr>
              <w:pStyle w:val="Liststycke"/>
              <w:numPr>
                <w:ilvl w:val="0"/>
                <w:numId w:val="34"/>
              </w:numPr>
              <w:rPr>
                <w:sz w:val="20"/>
                <w:szCs w:val="20"/>
              </w:rPr>
            </w:pPr>
            <w:r>
              <w:rPr>
                <w:sz w:val="20"/>
                <w:szCs w:val="20"/>
              </w:rPr>
              <w:t>Gå igenom kartläggningen och verifiera att alla aktuella intygsformulär är med</w:t>
            </w:r>
          </w:p>
          <w:p w14:paraId="654E6D22" w14:textId="77777777" w:rsidR="00614B7F" w:rsidRDefault="00614B7F" w:rsidP="003F67D7">
            <w:pPr>
              <w:pStyle w:val="Liststycke"/>
              <w:numPr>
                <w:ilvl w:val="0"/>
                <w:numId w:val="34"/>
              </w:numPr>
              <w:rPr>
                <w:sz w:val="20"/>
                <w:szCs w:val="20"/>
              </w:rPr>
            </w:pPr>
            <w:r>
              <w:rPr>
                <w:sz w:val="20"/>
                <w:szCs w:val="20"/>
              </w:rPr>
              <w:t>Skicka de termlistor, kodverk, informationsmodeller eller specifikationer som har för era intyg. Skickas till Maria Berggren.</w:t>
            </w:r>
          </w:p>
          <w:p w14:paraId="0CBD9F46" w14:textId="77777777" w:rsidR="00614B7F" w:rsidRDefault="00614B7F" w:rsidP="00614B7F">
            <w:pPr>
              <w:rPr>
                <w:sz w:val="20"/>
                <w:szCs w:val="20"/>
              </w:rPr>
            </w:pPr>
          </w:p>
          <w:p w14:paraId="25F6BBA9" w14:textId="6B94DED9" w:rsidR="00614B7F" w:rsidRPr="00B32905" w:rsidRDefault="00F74984" w:rsidP="00614B7F">
            <w:pPr>
              <w:rPr>
                <w:sz w:val="20"/>
                <w:szCs w:val="20"/>
              </w:rPr>
            </w:pPr>
            <w:r>
              <w:rPr>
                <w:sz w:val="20"/>
                <w:szCs w:val="20"/>
              </w:rPr>
              <w:t xml:space="preserve">Vid nästa möte går vi genom </w:t>
            </w:r>
            <w:r w:rsidR="003F67D7">
              <w:rPr>
                <w:sz w:val="20"/>
                <w:szCs w:val="20"/>
              </w:rPr>
              <w:t>arbetsuppgift</w:t>
            </w:r>
            <w:r>
              <w:rPr>
                <w:sz w:val="20"/>
                <w:szCs w:val="20"/>
              </w:rPr>
              <w:t xml:space="preserve"> 1.</w:t>
            </w:r>
          </w:p>
        </w:tc>
      </w:tr>
      <w:tr w:rsidR="00614B7F" w:rsidRPr="00B32905" w14:paraId="1B1030FE" w14:textId="77777777" w:rsidTr="009F6A80">
        <w:tc>
          <w:tcPr>
            <w:tcW w:w="883" w:type="dxa"/>
          </w:tcPr>
          <w:p w14:paraId="6F9AD983" w14:textId="7EEDF801" w:rsidR="00614B7F" w:rsidRDefault="009F6A80" w:rsidP="00614B7F">
            <w:pPr>
              <w:jc w:val="center"/>
              <w:rPr>
                <w:sz w:val="20"/>
                <w:szCs w:val="20"/>
              </w:rPr>
            </w:pPr>
            <w:r>
              <w:rPr>
                <w:sz w:val="20"/>
                <w:szCs w:val="20"/>
              </w:rPr>
              <w:t>9</w:t>
            </w:r>
          </w:p>
        </w:tc>
        <w:tc>
          <w:tcPr>
            <w:tcW w:w="7617" w:type="dxa"/>
          </w:tcPr>
          <w:p w14:paraId="22977AEA" w14:textId="0BB50969" w:rsidR="00614B7F" w:rsidRPr="00B32905" w:rsidRDefault="00614B7F" w:rsidP="00614B7F">
            <w:pPr>
              <w:rPr>
                <w:sz w:val="20"/>
                <w:szCs w:val="20"/>
              </w:rPr>
            </w:pPr>
            <w:r>
              <w:rPr>
                <w:sz w:val="20"/>
                <w:szCs w:val="20"/>
              </w:rPr>
              <w:t>Övrigt</w:t>
            </w:r>
          </w:p>
        </w:tc>
      </w:tr>
    </w:tbl>
    <w:p w14:paraId="1F26A0BB" w14:textId="77777777" w:rsidR="00B32905" w:rsidRDefault="00B32905" w:rsidP="00B32905"/>
    <w:p w14:paraId="59C23D95" w14:textId="77777777" w:rsidR="00B32905" w:rsidRDefault="00B32905" w:rsidP="00B32905"/>
    <w:p w14:paraId="7ADAA062" w14:textId="77777777" w:rsidR="009A5325" w:rsidRPr="003541A7" w:rsidRDefault="009A5325" w:rsidP="003541A7"/>
    <w:sectPr w:rsidR="009A5325" w:rsidRPr="003541A7" w:rsidSect="003541A7">
      <w:headerReference w:type="default" r:id="rId13"/>
      <w:footerReference w:type="default" r:id="rId14"/>
      <w:pgSz w:w="11907" w:h="16840" w:code="9"/>
      <w:pgMar w:top="2410" w:right="2693" w:bottom="1701" w:left="1701" w:header="709" w:footer="61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485A03" w14:textId="77777777" w:rsidR="00984BA0" w:rsidRDefault="00984BA0" w:rsidP="003B77AB">
      <w:pPr>
        <w:spacing w:after="0"/>
      </w:pPr>
      <w:r>
        <w:separator/>
      </w:r>
    </w:p>
  </w:endnote>
  <w:endnote w:type="continuationSeparator" w:id="0">
    <w:p w14:paraId="5DB6AE5C" w14:textId="77777777" w:rsidR="00984BA0" w:rsidRDefault="00984BA0" w:rsidP="003B77AB">
      <w:pPr>
        <w:spacing w:after="0"/>
      </w:pPr>
      <w:r>
        <w:continuationSeparator/>
      </w:r>
    </w:p>
  </w:endnote>
  <w:endnote w:type="continuationNotice" w:id="1">
    <w:p w14:paraId="55411862" w14:textId="77777777" w:rsidR="00176E81" w:rsidRDefault="00176E81">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81829" w14:textId="77777777" w:rsidR="005870E1" w:rsidRPr="00B529F6" w:rsidRDefault="005870E1" w:rsidP="004E390D">
    <w:pPr>
      <w:tabs>
        <w:tab w:val="left" w:pos="4938"/>
      </w:tabs>
      <w:spacing w:after="0"/>
      <w:ind w:right="31"/>
      <w:jc w:val="center"/>
      <w:rPr>
        <w:sz w:val="18"/>
        <w:szCs w:val="18"/>
      </w:rPr>
    </w:pPr>
    <w:r w:rsidRPr="00FD0EC8">
      <w:rPr>
        <w:rFonts w:cs="Arial"/>
        <w:noProof/>
        <w:sz w:val="18"/>
        <w:szCs w:val="18"/>
      </w:rPr>
      <mc:AlternateContent>
        <mc:Choice Requires="wps">
          <w:drawing>
            <wp:anchor distT="0" distB="0" distL="114300" distR="114300" simplePos="0" relativeHeight="251658242" behindDoc="0" locked="0" layoutInCell="1" allowOverlap="1" wp14:anchorId="3A5DEABB" wp14:editId="4002C9CC">
              <wp:simplePos x="0" y="0"/>
              <wp:positionH relativeFrom="rightMargin">
                <wp:posOffset>-1080135</wp:posOffset>
              </wp:positionH>
              <wp:positionV relativeFrom="line">
                <wp:posOffset>-67326</wp:posOffset>
              </wp:positionV>
              <wp:extent cx="1080000" cy="360000"/>
              <wp:effectExtent l="0" t="0" r="6350" b="2540"/>
              <wp:wrapNone/>
              <wp:docPr id="26" name="Textruta 26"/>
              <wp:cNvGraphicFramePr/>
              <a:graphic xmlns:a="http://schemas.openxmlformats.org/drawingml/2006/main">
                <a:graphicData uri="http://schemas.microsoft.com/office/word/2010/wordprocessingShape">
                  <wps:wsp>
                    <wps:cNvSpPr txBox="1"/>
                    <wps:spPr>
                      <a:xfrm>
                        <a:off x="0" y="0"/>
                        <a:ext cx="1080000" cy="360000"/>
                      </a:xfrm>
                      <a:prstGeom prst="rect">
                        <a:avLst/>
                      </a:prstGeom>
                      <a:noFill/>
                      <a:ln w="6350">
                        <a:noFill/>
                      </a:ln>
                    </wps:spPr>
                    <wps:txbx>
                      <w:txbxContent>
                        <w:p w14:paraId="43466512" w14:textId="2523D50A" w:rsidR="005870E1" w:rsidRPr="00016A32" w:rsidRDefault="005870E1" w:rsidP="00B529F6">
                          <w:pPr>
                            <w:jc w:val="right"/>
                            <w:rPr>
                              <w:rFonts w:cs="Arial"/>
                            </w:rPr>
                          </w:pPr>
                          <w:r w:rsidRPr="00016A32">
                            <w:rPr>
                              <w:rFonts w:cs="Arial"/>
                              <w:sz w:val="18"/>
                              <w:szCs w:val="18"/>
                            </w:rPr>
                            <w:fldChar w:fldCharType="begin"/>
                          </w:r>
                          <w:r w:rsidRPr="00016A32">
                            <w:rPr>
                              <w:rFonts w:cs="Arial"/>
                              <w:sz w:val="18"/>
                              <w:szCs w:val="18"/>
                            </w:rPr>
                            <w:instrText xml:space="preserve"> PAGE   \* MERGEFORMAT </w:instrText>
                          </w:r>
                          <w:r w:rsidRPr="00016A32">
                            <w:rPr>
                              <w:rFonts w:cs="Arial"/>
                              <w:sz w:val="18"/>
                              <w:szCs w:val="18"/>
                            </w:rPr>
                            <w:fldChar w:fldCharType="separate"/>
                          </w:r>
                          <w:r w:rsidRPr="00016A32">
                            <w:rPr>
                              <w:rFonts w:cs="Arial"/>
                              <w:noProof/>
                              <w:sz w:val="18"/>
                              <w:szCs w:val="18"/>
                            </w:rPr>
                            <w:t>4</w:t>
                          </w:r>
                          <w:r w:rsidRPr="00016A32">
                            <w:rPr>
                              <w:rFonts w:cs="Arial"/>
                              <w:sz w:val="18"/>
                              <w:szCs w:val="18"/>
                            </w:rPr>
                            <w:fldChar w:fldCharType="end"/>
                          </w:r>
                          <w:r w:rsidRPr="00016A32">
                            <w:rPr>
                              <w:rFonts w:cs="Arial"/>
                              <w:sz w:val="18"/>
                              <w:szCs w:val="18"/>
                            </w:rPr>
                            <w:t xml:space="preserve"> (</w:t>
                          </w:r>
                          <w:r w:rsidRPr="00016A32">
                            <w:rPr>
                              <w:rFonts w:cs="Arial"/>
                              <w:sz w:val="18"/>
                              <w:szCs w:val="18"/>
                            </w:rPr>
                            <w:fldChar w:fldCharType="begin"/>
                          </w:r>
                          <w:r w:rsidRPr="00016A32">
                            <w:rPr>
                              <w:rFonts w:cs="Arial"/>
                              <w:sz w:val="18"/>
                              <w:szCs w:val="18"/>
                            </w:rPr>
                            <w:instrText xml:space="preserve"> SECTIONPAGES   \* MERGEFORMAT </w:instrText>
                          </w:r>
                          <w:r w:rsidRPr="00016A32">
                            <w:rPr>
                              <w:rFonts w:cs="Arial"/>
                              <w:sz w:val="18"/>
                              <w:szCs w:val="18"/>
                            </w:rPr>
                            <w:fldChar w:fldCharType="separate"/>
                          </w:r>
                          <w:r w:rsidR="003432DE">
                            <w:rPr>
                              <w:rFonts w:cs="Arial"/>
                              <w:noProof/>
                              <w:sz w:val="18"/>
                              <w:szCs w:val="18"/>
                            </w:rPr>
                            <w:t>5</w:t>
                          </w:r>
                          <w:r w:rsidRPr="00016A32">
                            <w:rPr>
                              <w:rFonts w:cs="Arial"/>
                              <w:sz w:val="18"/>
                              <w:szCs w:val="18"/>
                            </w:rPr>
                            <w:fldChar w:fldCharType="end"/>
                          </w:r>
                          <w:r w:rsidRPr="00016A32">
                            <w:rPr>
                              <w:rFonts w:cs="Arial"/>
                              <w:sz w:val="18"/>
                              <w:szCs w:val="18"/>
                            </w:rPr>
                            <w:t xml:space="preserve">) </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5DEABB" id="_x0000_t202" coordsize="21600,21600" o:spt="202" path="m,l,21600r21600,l21600,xe">
              <v:stroke joinstyle="miter"/>
              <v:path gradientshapeok="t" o:connecttype="rect"/>
            </v:shapetype>
            <v:shape id="Textruta 26" o:spid="_x0000_s1027" type="#_x0000_t202" style="position:absolute;left:0;text-align:left;margin-left:-85.05pt;margin-top:-5.3pt;width:85.05pt;height:28.35pt;z-index:25165824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lin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" filled="f" stroked="f" strokeweight=".5pt">
              <v:textbox inset="0,,0">
                <w:txbxContent>
                  <w:p w14:paraId="43466512" w14:textId="2523D50A" w:rsidR="005870E1" w:rsidRPr="00016A32" w:rsidRDefault="005870E1" w:rsidP="00B529F6">
                    <w:pPr>
                      <w:jc w:val="right"/>
                      <w:rPr>
                        <w:rFonts w:cs="Arial"/>
                      </w:rPr>
                    </w:pPr>
                    <w:r w:rsidRPr="00016A32">
                      <w:rPr>
                        <w:rFonts w:cs="Arial"/>
                        <w:sz w:val="18"/>
                        <w:szCs w:val="18"/>
                      </w:rPr>
                      <w:fldChar w:fldCharType="begin"/>
                    </w:r>
                    <w:r w:rsidRPr="00016A32">
                      <w:rPr>
                        <w:rFonts w:cs="Arial"/>
                        <w:sz w:val="18"/>
                        <w:szCs w:val="18"/>
                      </w:rPr>
                      <w:instrText xml:space="preserve"> PAGE   \* MERGEFORMAT </w:instrText>
                    </w:r>
                    <w:r w:rsidRPr="00016A32">
                      <w:rPr>
                        <w:rFonts w:cs="Arial"/>
                        <w:sz w:val="18"/>
                        <w:szCs w:val="18"/>
                      </w:rPr>
                      <w:fldChar w:fldCharType="separate"/>
                    </w:r>
                    <w:r w:rsidRPr="00016A32">
                      <w:rPr>
                        <w:rFonts w:cs="Arial"/>
                        <w:noProof/>
                        <w:sz w:val="18"/>
                        <w:szCs w:val="18"/>
                      </w:rPr>
                      <w:t>4</w:t>
                    </w:r>
                    <w:r w:rsidRPr="00016A32">
                      <w:rPr>
                        <w:rFonts w:cs="Arial"/>
                        <w:sz w:val="18"/>
                        <w:szCs w:val="18"/>
                      </w:rPr>
                      <w:fldChar w:fldCharType="end"/>
                    </w:r>
                    <w:r w:rsidRPr="00016A32">
                      <w:rPr>
                        <w:rFonts w:cs="Arial"/>
                        <w:sz w:val="18"/>
                        <w:szCs w:val="18"/>
                      </w:rPr>
                      <w:t xml:space="preserve"> (</w:t>
                    </w:r>
                    <w:r w:rsidRPr="00016A32">
                      <w:rPr>
                        <w:rFonts w:cs="Arial"/>
                        <w:sz w:val="18"/>
                        <w:szCs w:val="18"/>
                      </w:rPr>
                      <w:fldChar w:fldCharType="begin"/>
                    </w:r>
                    <w:r w:rsidRPr="00016A32">
                      <w:rPr>
                        <w:rFonts w:cs="Arial"/>
                        <w:sz w:val="18"/>
                        <w:szCs w:val="18"/>
                      </w:rPr>
                      <w:instrText xml:space="preserve"> SECTIONPAGES   \* MERGEFORMAT </w:instrText>
                    </w:r>
                    <w:r w:rsidRPr="00016A32">
                      <w:rPr>
                        <w:rFonts w:cs="Arial"/>
                        <w:sz w:val="18"/>
                        <w:szCs w:val="18"/>
                      </w:rPr>
                      <w:fldChar w:fldCharType="separate"/>
                    </w:r>
                    <w:r w:rsidR="003432DE">
                      <w:rPr>
                        <w:rFonts w:cs="Arial"/>
                        <w:noProof/>
                        <w:sz w:val="18"/>
                        <w:szCs w:val="18"/>
                      </w:rPr>
                      <w:t>5</w:t>
                    </w:r>
                    <w:r w:rsidRPr="00016A32">
                      <w:rPr>
                        <w:rFonts w:cs="Arial"/>
                        <w:sz w:val="18"/>
                        <w:szCs w:val="18"/>
                      </w:rPr>
                      <w:fldChar w:fldCharType="end"/>
                    </w:r>
                    <w:r w:rsidRPr="00016A32">
                      <w:rPr>
                        <w:rFonts w:cs="Arial"/>
                        <w:sz w:val="18"/>
                        <w:szCs w:val="18"/>
                      </w:rPr>
                      <w:t xml:space="preserve">) </w:t>
                    </w:r>
                  </w:p>
                </w:txbxContent>
              </v:textbox>
              <w10:wrap anchorx="margin" anchory="line"/>
            </v:shape>
          </w:pict>
        </mc:Fallback>
      </mc:AlternateContent>
    </w:r>
    <w:r w:rsidRPr="00FD0EC8">
      <w:rPr>
        <w:rFonts w:cs="Arial"/>
        <w:noProof/>
        <w:sz w:val="18"/>
        <w:szCs w:val="18"/>
      </w:rPr>
      <mc:AlternateContent>
        <mc:Choice Requires="wps">
          <w:drawing>
            <wp:anchor distT="0" distB="0" distL="114300" distR="114300" simplePos="0" relativeHeight="251658243" behindDoc="0" locked="0" layoutInCell="1" allowOverlap="1" wp14:anchorId="460463FC" wp14:editId="317CA253">
              <wp:simplePos x="0" y="0"/>
              <wp:positionH relativeFrom="margin">
                <wp:posOffset>0</wp:posOffset>
              </wp:positionH>
              <wp:positionV relativeFrom="line">
                <wp:align>center</wp:align>
              </wp:positionV>
              <wp:extent cx="3600000" cy="360000"/>
              <wp:effectExtent l="0" t="0" r="635" b="2540"/>
              <wp:wrapNone/>
              <wp:docPr id="27" name="Textruta 27"/>
              <wp:cNvGraphicFramePr/>
              <a:graphic xmlns:a="http://schemas.openxmlformats.org/drawingml/2006/main">
                <a:graphicData uri="http://schemas.microsoft.com/office/word/2010/wordprocessingShape">
                  <wps:wsp>
                    <wps:cNvSpPr txBox="1"/>
                    <wps:spPr>
                      <a:xfrm>
                        <a:off x="0" y="0"/>
                        <a:ext cx="3600000" cy="360000"/>
                      </a:xfrm>
                      <a:prstGeom prst="rect">
                        <a:avLst/>
                      </a:prstGeom>
                      <a:noFill/>
                      <a:ln w="6350">
                        <a:noFill/>
                      </a:ln>
                    </wps:spPr>
                    <wps:txbx>
                      <w:txbxContent>
                        <w:p w14:paraId="65B87464" w14:textId="77777777" w:rsidR="005870E1" w:rsidRPr="00016A32" w:rsidRDefault="005870E1" w:rsidP="00B529F6">
                          <w:pPr>
                            <w:rPr>
                              <w:rFonts w:cs="Arial"/>
                            </w:rPr>
                          </w:pPr>
                          <w:r w:rsidRPr="00016A32">
                            <w:rPr>
                              <w:rFonts w:cs="Arial"/>
                              <w:sz w:val="18"/>
                              <w:szCs w:val="18"/>
                            </w:rPr>
                            <w:t xml:space="preserve">Dokumentnamn: </w:t>
                          </w:r>
                          <w:r w:rsidRPr="00016A32">
                            <w:rPr>
                              <w:rFonts w:cs="Arial"/>
                              <w:sz w:val="18"/>
                              <w:szCs w:val="18"/>
                            </w:rPr>
                            <w:fldChar w:fldCharType="begin"/>
                          </w:r>
                          <w:r w:rsidRPr="00016A32">
                            <w:rPr>
                              <w:rFonts w:cs="Arial"/>
                              <w:sz w:val="18"/>
                              <w:szCs w:val="18"/>
                            </w:rPr>
                            <w:instrText xml:space="preserve"> FILENAME   \* MERGEFORMAT </w:instrText>
                          </w:r>
                          <w:r w:rsidRPr="00016A32">
                            <w:rPr>
                              <w:rFonts w:cs="Arial"/>
                              <w:sz w:val="18"/>
                              <w:szCs w:val="18"/>
                            </w:rPr>
                            <w:fldChar w:fldCharType="separate"/>
                          </w:r>
                          <w:r w:rsidR="00B32905">
                            <w:rPr>
                              <w:rFonts w:cs="Arial"/>
                              <w:noProof/>
                              <w:sz w:val="18"/>
                              <w:szCs w:val="18"/>
                            </w:rPr>
                            <w:t>Dokument1</w:t>
                          </w:r>
                          <w:r w:rsidRPr="00016A32">
                            <w:rPr>
                              <w:rFonts w:cs="Arial"/>
                              <w:sz w:val="18"/>
                              <w:szCs w:val="18"/>
                            </w:rPr>
                            <w:fldChar w:fldCharType="end"/>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0463FC" id="Textruta 27" o:spid="_x0000_s1028" type="#_x0000_t202" style="position:absolute;left:0;text-align:left;margin-left:0;margin-top:0;width:283.45pt;height:28.35pt;z-index:251658243;visibility:visible;mso-wrap-style:square;mso-width-percent:0;mso-height-percent:0;mso-wrap-distance-left:9pt;mso-wrap-distance-top:0;mso-wrap-distance-right:9pt;mso-wrap-distance-bottom:0;mso-position-horizontal:absolute;mso-position-horizontal-relative:margin;mso-position-vertical:center;mso-position-vertical-relative:lin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" filled="f" stroked="f" strokeweight=".5pt">
              <v:textbox inset="0,,0">
                <w:txbxContent>
                  <w:p w14:paraId="65B87464" w14:textId="77777777" w:rsidR="005870E1" w:rsidRPr="00016A32" w:rsidRDefault="005870E1" w:rsidP="00B529F6">
                    <w:pPr>
                      <w:rPr>
                        <w:rFonts w:cs="Arial"/>
                      </w:rPr>
                    </w:pPr>
                    <w:r w:rsidRPr="00016A32">
                      <w:rPr>
                        <w:rFonts w:cs="Arial"/>
                        <w:sz w:val="18"/>
                        <w:szCs w:val="18"/>
                      </w:rPr>
                      <w:t xml:space="preserve">Dokumentnamn: </w:t>
                    </w:r>
                    <w:r w:rsidRPr="00016A32">
                      <w:rPr>
                        <w:rFonts w:cs="Arial"/>
                        <w:sz w:val="18"/>
                        <w:szCs w:val="18"/>
                      </w:rPr>
                      <w:fldChar w:fldCharType="begin"/>
                    </w:r>
                    <w:r w:rsidRPr="00016A32">
                      <w:rPr>
                        <w:rFonts w:cs="Arial"/>
                        <w:sz w:val="18"/>
                        <w:szCs w:val="18"/>
                      </w:rPr>
                      <w:instrText xml:space="preserve"> FILENAME   \* MERGEFORMAT </w:instrText>
                    </w:r>
                    <w:r w:rsidRPr="00016A32">
                      <w:rPr>
                        <w:rFonts w:cs="Arial"/>
                        <w:sz w:val="18"/>
                        <w:szCs w:val="18"/>
                      </w:rPr>
                      <w:fldChar w:fldCharType="separate"/>
                    </w:r>
                    <w:r w:rsidR="00B32905">
                      <w:rPr>
                        <w:rFonts w:cs="Arial"/>
                        <w:noProof/>
                        <w:sz w:val="18"/>
                        <w:szCs w:val="18"/>
                      </w:rPr>
                      <w:t>Dokument1</w:t>
                    </w:r>
                    <w:r w:rsidRPr="00016A32">
                      <w:rPr>
                        <w:rFonts w:cs="Arial"/>
                        <w:sz w:val="18"/>
                        <w:szCs w:val="18"/>
                      </w:rPr>
                      <w:fldChar w:fldCharType="end"/>
                    </w:r>
                  </w:p>
                </w:txbxContent>
              </v:textbox>
              <w10:wrap anchorx="margin" anchory="line"/>
            </v:shape>
          </w:pict>
        </mc:Fallback>
      </mc:AlternateContent>
    </w:r>
  </w:p>
  <w:p w14:paraId="6343C5A4" w14:textId="77777777" w:rsidR="00A33542" w:rsidRPr="002D6B25" w:rsidRDefault="00A33542" w:rsidP="00266898">
    <w:pPr>
      <w:tabs>
        <w:tab w:val="left" w:pos="4938"/>
      </w:tabs>
      <w:spacing w:after="0"/>
      <w:ind w:right="31"/>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DD7784" w14:textId="77777777" w:rsidR="00984BA0" w:rsidRDefault="00984BA0" w:rsidP="003B77AB">
      <w:pPr>
        <w:spacing w:after="0"/>
      </w:pPr>
      <w:r>
        <w:separator/>
      </w:r>
    </w:p>
  </w:footnote>
  <w:footnote w:type="continuationSeparator" w:id="0">
    <w:p w14:paraId="3BADE42D" w14:textId="77777777" w:rsidR="00984BA0" w:rsidRDefault="00984BA0" w:rsidP="003B77AB">
      <w:pPr>
        <w:spacing w:after="0"/>
      </w:pPr>
      <w:r>
        <w:continuationSeparator/>
      </w:r>
    </w:p>
  </w:footnote>
  <w:footnote w:type="continuationNotice" w:id="1">
    <w:p w14:paraId="5318D290" w14:textId="77777777" w:rsidR="00176E81" w:rsidRDefault="00176E81">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7BF00" w14:textId="77777777" w:rsidR="007C2645" w:rsidRDefault="002A6879" w:rsidP="002A6879">
    <w:pPr>
      <w:pStyle w:val="Sidhuvud"/>
      <w:tabs>
        <w:tab w:val="clear" w:pos="4703"/>
        <w:tab w:val="clear" w:pos="9406"/>
        <w:tab w:val="center" w:pos="3756"/>
      </w:tabs>
      <w:spacing w:after="1440"/>
      <w:jc w:val="center"/>
    </w:pPr>
    <w:r>
      <w:rPr>
        <w:rFonts w:cs="Arial"/>
        <w:noProof/>
        <w:sz w:val="18"/>
        <w:szCs w:val="16"/>
        <w:lang w:eastAsia="sv-SE"/>
      </w:rPr>
      <w:drawing>
        <wp:anchor distT="0" distB="0" distL="114300" distR="114300" simplePos="0" relativeHeight="251658241" behindDoc="1" locked="0" layoutInCell="1" allowOverlap="1" wp14:anchorId="2A8905A0" wp14:editId="65A98CAF">
          <wp:simplePos x="0" y="0"/>
          <wp:positionH relativeFrom="margin">
            <wp:posOffset>-669925</wp:posOffset>
          </wp:positionH>
          <wp:positionV relativeFrom="page">
            <wp:posOffset>431800</wp:posOffset>
          </wp:positionV>
          <wp:extent cx="1335600" cy="756000"/>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HM_logo_sidhuvud.png"/>
                  <pic:cNvPicPr/>
                </pic:nvPicPr>
                <pic:blipFill>
                  <a:blip r:embed="rId1"/>
                  <a:stretch>
                    <a:fillRect/>
                  </a:stretch>
                </pic:blipFill>
                <pic:spPr>
                  <a:xfrm>
                    <a:off x="0" y="0"/>
                    <a:ext cx="1335600" cy="756000"/>
                  </a:xfrm>
                  <a:prstGeom prst="rect">
                    <a:avLst/>
                  </a:prstGeom>
                </pic:spPr>
              </pic:pic>
            </a:graphicData>
          </a:graphic>
          <wp14:sizeRelH relativeFrom="margin">
            <wp14:pctWidth>0</wp14:pctWidth>
          </wp14:sizeRelH>
          <wp14:sizeRelV relativeFrom="margin">
            <wp14:pctHeight>0</wp14:pctHeight>
          </wp14:sizeRelV>
        </wp:anchor>
      </w:drawing>
    </w:r>
    <w:r w:rsidRPr="00FD0EC8">
      <w:rPr>
        <w:rFonts w:cs="Arial"/>
        <w:noProof/>
        <w:sz w:val="18"/>
        <w:szCs w:val="16"/>
      </w:rPr>
      <mc:AlternateContent>
        <mc:Choice Requires="wps">
          <w:drawing>
            <wp:anchor distT="0" distB="0" distL="114300" distR="114300" simplePos="0" relativeHeight="251658240" behindDoc="0" locked="0" layoutInCell="1" allowOverlap="1" wp14:anchorId="3487134E" wp14:editId="3CFC693C">
              <wp:simplePos x="0" y="0"/>
              <wp:positionH relativeFrom="rightMargin">
                <wp:posOffset>-1800225</wp:posOffset>
              </wp:positionH>
              <wp:positionV relativeFrom="line">
                <wp:align>top</wp:align>
              </wp:positionV>
              <wp:extent cx="1800000" cy="360000"/>
              <wp:effectExtent l="0" t="0" r="10160" b="2540"/>
              <wp:wrapNone/>
              <wp:docPr id="24" name="Textruta 24"/>
              <wp:cNvGraphicFramePr/>
              <a:graphic xmlns:a="http://schemas.openxmlformats.org/drawingml/2006/main">
                <a:graphicData uri="http://schemas.microsoft.com/office/word/2010/wordprocessingShape">
                  <wps:wsp>
                    <wps:cNvSpPr txBox="1"/>
                    <wps:spPr>
                      <a:xfrm>
                        <a:off x="0" y="0"/>
                        <a:ext cx="1800000" cy="360000"/>
                      </a:xfrm>
                      <a:prstGeom prst="rect">
                        <a:avLst/>
                      </a:prstGeom>
                      <a:noFill/>
                      <a:ln w="6350">
                        <a:noFill/>
                      </a:ln>
                    </wps:spPr>
                    <wps:txbx>
                      <w:txbxContent>
                        <w:p w14:paraId="156C1396" w14:textId="77777777" w:rsidR="002A6879" w:rsidRPr="00A6765D" w:rsidRDefault="002A6879" w:rsidP="00E85344">
                          <w:pPr>
                            <w:jc w:val="right"/>
                            <w:rPr>
                              <w:rFonts w:cs="Arial"/>
                            </w:rPr>
                          </w:pPr>
                          <w:bookmarkStart w:id="0" w:name="_Hlk51013393"/>
                          <w:bookmarkStart w:id="1" w:name="_Hlk51013394"/>
                          <w:r w:rsidRPr="00A6765D">
                            <w:rPr>
                              <w:rFonts w:cs="Arial"/>
                              <w:sz w:val="18"/>
                              <w:szCs w:val="16"/>
                            </w:rPr>
                            <w:t>Diarienummer</w:t>
                          </w:r>
                          <w:r w:rsidRPr="00A6765D">
                            <w:rPr>
                              <w:rFonts w:cs="Arial"/>
                              <w:sz w:val="18"/>
                              <w:szCs w:val="16"/>
                            </w:rPr>
                            <w:br/>
                            <w:t xml:space="preserve"> </w:t>
                          </w:r>
                          <w:sdt>
                            <w:sdtPr>
                              <w:rPr>
                                <w:rFonts w:cs="Arial"/>
                                <w:sz w:val="18"/>
                                <w:szCs w:val="16"/>
                              </w:rPr>
                              <w:tag w:val="ToCase.Name"/>
                              <w:id w:val="1439719933"/>
                              <w:dataBinding w:prefixMappings="xmlns:gbs='http://www.software-innovation.no/growBusinessDocument'" w:xpath="/gbs:GrowBusinessDocument/gbs:ToCase.Name[@gbs:key='2669747588']" w:storeItemID="{16893E8B-ECD4-42B1-AA44-1906075246BE}"/>
                              <w:text/>
                            </w:sdtPr>
                            <w:sdtEndPr/>
                            <w:sdtContent>
                              <w:r>
                                <w:rPr>
                                  <w:rFonts w:cs="Arial"/>
                                  <w:sz w:val="18"/>
                                  <w:szCs w:val="16"/>
                                </w:rPr>
                                <w:t>ÅÅÅÅ/NNNNN</w:t>
                              </w:r>
                            </w:sdtContent>
                          </w:sdt>
                        </w:p>
                        <w:bookmarkEnd w:id="0"/>
                        <w:bookmarkEnd w:id="1"/>
                        <w:p w14:paraId="6E381544" w14:textId="77777777" w:rsidR="002A6879" w:rsidRPr="00A6765D" w:rsidRDefault="002A6879" w:rsidP="00E85344">
                          <w:pPr>
                            <w:jc w:val="right"/>
                          </w:pPr>
                        </w:p>
                        <w:p w14:paraId="7894BF3F" w14:textId="77777777" w:rsidR="002A6879" w:rsidRPr="00D61892" w:rsidRDefault="002A6879" w:rsidP="00FD0EC8">
                          <w:pPr>
                            <w:jc w:val="right"/>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87134E" id="_x0000_t202" coordsize="21600,21600" o:spt="202" path="m,l,21600r21600,l21600,xe">
              <v:stroke joinstyle="miter"/>
              <v:path gradientshapeok="t" o:connecttype="rect"/>
            </v:shapetype>
            <v:shape id="Textruta 24" o:spid="_x0000_s1026" type="#_x0000_t202" style="position:absolute;left:0;text-align:left;margin-left:-141.75pt;margin-top:0;width:141.75pt;height:28.35pt;z-index:251658240;visibility:visible;mso-wrap-style:square;mso-width-percent:0;mso-height-percent:0;mso-wrap-distance-left:9pt;mso-wrap-distance-top:0;mso-wrap-distance-right:9pt;mso-wrap-distance-bottom:0;mso-position-horizontal:absolute;mso-position-horizontal-relative:right-margin-area;mso-position-vertical:top;mso-position-vertical-relative:lin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" filled="f" stroked="f" strokeweight=".5pt">
              <v:textbox inset="0,0,0,0">
                <w:txbxContent>
                  <w:p w14:paraId="156C1396" w14:textId="77777777" w:rsidR="002A6879" w:rsidRPr="00A6765D" w:rsidRDefault="002A6879" w:rsidP="00E85344">
                    <w:pPr>
                      <w:jc w:val="right"/>
                      <w:rPr>
                        <w:rFonts w:cs="Arial"/>
                      </w:rPr>
                    </w:pPr>
                    <w:bookmarkStart w:id="2" w:name="_Hlk51013393"/>
                    <w:bookmarkStart w:id="3" w:name="_Hlk51013394"/>
                    <w:r w:rsidRPr="00A6765D">
                      <w:rPr>
                        <w:rFonts w:cs="Arial"/>
                        <w:sz w:val="18"/>
                        <w:szCs w:val="16"/>
                      </w:rPr>
                      <w:t>Diarienummer</w:t>
                    </w:r>
                    <w:r w:rsidRPr="00A6765D">
                      <w:rPr>
                        <w:rFonts w:cs="Arial"/>
                        <w:sz w:val="18"/>
                        <w:szCs w:val="16"/>
                      </w:rPr>
                      <w:br/>
                      <w:t xml:space="preserve"> </w:t>
                    </w:r>
                    <w:sdt>
                      <w:sdtPr>
                        <w:rPr>
                          <w:rFonts w:cs="Arial"/>
                          <w:sz w:val="18"/>
                          <w:szCs w:val="16"/>
                        </w:rPr>
                        <w:tag w:val="ToCase.Name"/>
                        <w:id w:val="1439719933"/>
                        <w:dataBinding w:prefixMappings="xmlns:gbs='http://www.software-innovation.no/growBusinessDocument'" w:xpath="/gbs:GrowBusinessDocument/gbs:ToCase.Name[@gbs:key='2669747588']" w:storeItemID="{16893E8B-ECD4-42B1-AA44-1906075246BE}"/>
                        <w:text/>
                      </w:sdtPr>
                      <w:sdtEndPr/>
                      <w:sdtContent>
                        <w:r>
                          <w:rPr>
                            <w:rFonts w:cs="Arial"/>
                            <w:sz w:val="18"/>
                            <w:szCs w:val="16"/>
                          </w:rPr>
                          <w:t>ÅÅÅÅ/NNNNN</w:t>
                        </w:r>
                      </w:sdtContent>
                    </w:sdt>
                  </w:p>
                  <w:bookmarkEnd w:id="2"/>
                  <w:bookmarkEnd w:id="3"/>
                  <w:p w14:paraId="6E381544" w14:textId="77777777" w:rsidR="002A6879" w:rsidRPr="00A6765D" w:rsidRDefault="002A6879" w:rsidP="00E85344">
                    <w:pPr>
                      <w:jc w:val="right"/>
                    </w:pPr>
                  </w:p>
                  <w:p w14:paraId="7894BF3F" w14:textId="77777777" w:rsidR="002A6879" w:rsidRPr="00D61892" w:rsidRDefault="002A6879" w:rsidP="00FD0EC8">
                    <w:pPr>
                      <w:jc w:val="right"/>
                    </w:pPr>
                  </w:p>
                </w:txbxContent>
              </v:textbox>
              <w10:wrap anchorx="margin" anchory="lin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3992AF1"/>
    <w:multiLevelType w:val="hybridMultilevel"/>
    <w:tmpl w:val="8092E84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099D7E45"/>
    <w:multiLevelType w:val="multilevel"/>
    <w:tmpl w:val="E2709A6C"/>
    <w:lvl w:ilvl="0">
      <w:start w:val="1"/>
      <w:numFmt w:val="decimal"/>
      <w:lvlText w:val="%1."/>
      <w:lvlJc w:val="left"/>
      <w:pPr>
        <w:ind w:left="431" w:hanging="431"/>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624" w:hanging="624"/>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0E865F7D"/>
    <w:multiLevelType w:val="hybridMultilevel"/>
    <w:tmpl w:val="330257F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1AF43DCC"/>
    <w:multiLevelType w:val="multilevel"/>
    <w:tmpl w:val="5BC4CCCC"/>
    <w:lvl w:ilvl="0">
      <w:start w:val="1"/>
      <w:numFmt w:val="decimal"/>
      <w:lvlText w:val="%1."/>
      <w:lvlJc w:val="left"/>
      <w:pPr>
        <w:ind w:left="431" w:hanging="431"/>
      </w:pPr>
      <w:rPr>
        <w:rFonts w:hint="default"/>
      </w:rPr>
    </w:lvl>
    <w:lvl w:ilvl="1">
      <w:start w:val="1"/>
      <w:numFmt w:val="decimal"/>
      <w:lvlText w:val="%1.%2"/>
      <w:lvlJc w:val="left"/>
      <w:pPr>
        <w:ind w:left="544" w:hanging="544"/>
      </w:pPr>
      <w:rPr>
        <w:rFonts w:hint="default"/>
      </w:rPr>
    </w:lvl>
    <w:lvl w:ilvl="2">
      <w:start w:val="1"/>
      <w:numFmt w:val="decimal"/>
      <w:lvlText w:val="%1.%2.%3"/>
      <w:lvlJc w:val="left"/>
      <w:pPr>
        <w:ind w:left="624" w:hanging="624"/>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B275CAE"/>
    <w:multiLevelType w:val="multilevel"/>
    <w:tmpl w:val="ECB8D3FA"/>
    <w:lvl w:ilvl="0">
      <w:start w:val="1"/>
      <w:numFmt w:val="decimal"/>
      <w:lvlText w:val="%1."/>
      <w:lvlJc w:val="left"/>
      <w:pPr>
        <w:ind w:left="431" w:hanging="431"/>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658" w:hanging="658"/>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B5E093B"/>
    <w:multiLevelType w:val="hybridMultilevel"/>
    <w:tmpl w:val="9A66CB38"/>
    <w:lvl w:ilvl="0" w:tplc="9F9CC40E">
      <w:start w:val="1"/>
      <w:numFmt w:val="decimal"/>
      <w:lvlText w:val="%1."/>
      <w:lvlJc w:val="left"/>
      <w:pPr>
        <w:ind w:left="720" w:hanging="360"/>
      </w:pPr>
      <w:rPr>
        <w:b/>
        <w:bCs/>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200D4567"/>
    <w:multiLevelType w:val="hybridMultilevel"/>
    <w:tmpl w:val="C57E2BF0"/>
    <w:lvl w:ilvl="0" w:tplc="696851FC">
      <w:start w:val="1"/>
      <w:numFmt w:val="decimal"/>
      <w:lvlText w:val="%1."/>
      <w:lvlJc w:val="left"/>
      <w:pPr>
        <w:ind w:left="720" w:hanging="360"/>
      </w:pPr>
      <w:rPr>
        <w:rFonts w:hint="default"/>
        <w:b/>
        <w:sz w:val="22"/>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20953644"/>
    <w:multiLevelType w:val="hybridMultilevel"/>
    <w:tmpl w:val="FD3C8F3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20CE3C72"/>
    <w:multiLevelType w:val="multilevel"/>
    <w:tmpl w:val="7F9CF968"/>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2AE3365"/>
    <w:multiLevelType w:val="multilevel"/>
    <w:tmpl w:val="E2489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D653A6"/>
    <w:multiLevelType w:val="hybridMultilevel"/>
    <w:tmpl w:val="9236BFD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AF1166C"/>
    <w:multiLevelType w:val="hybridMultilevel"/>
    <w:tmpl w:val="271846A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2B9E19B9"/>
    <w:multiLevelType w:val="multilevel"/>
    <w:tmpl w:val="E6A4A0B2"/>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EAC3796"/>
    <w:multiLevelType w:val="hybridMultilevel"/>
    <w:tmpl w:val="857A34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2EE53A1D"/>
    <w:multiLevelType w:val="hybridMultilevel"/>
    <w:tmpl w:val="A34C0708"/>
    <w:lvl w:ilvl="0" w:tplc="041D0001">
      <w:start w:val="1"/>
      <w:numFmt w:val="bullet"/>
      <w:pStyle w:val="Liststycke"/>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31596CC7"/>
    <w:multiLevelType w:val="hybridMultilevel"/>
    <w:tmpl w:val="F9AA75C6"/>
    <w:lvl w:ilvl="0" w:tplc="641AA168">
      <w:start w:val="1"/>
      <w:numFmt w:val="bullet"/>
      <w:lvlText w:val=""/>
      <w:lvlJc w:val="left"/>
      <w:pPr>
        <w:ind w:left="284" w:hanging="284"/>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339E7675"/>
    <w:multiLevelType w:val="multilevel"/>
    <w:tmpl w:val="DB7E116E"/>
    <w:lvl w:ilvl="0">
      <w:start w:val="1"/>
      <w:numFmt w:val="bullet"/>
      <w:lvlText w:val=""/>
      <w:lvlJc w:val="left"/>
      <w:pPr>
        <w:ind w:left="1418" w:hanging="1418"/>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3D1643CB"/>
    <w:multiLevelType w:val="multilevel"/>
    <w:tmpl w:val="E45AFC0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9" w15:restartNumberingAfterBreak="0">
    <w:nsid w:val="3EF577C0"/>
    <w:multiLevelType w:val="hybridMultilevel"/>
    <w:tmpl w:val="236C3F8C"/>
    <w:lvl w:ilvl="0" w:tplc="04AE010A">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20B63C8"/>
    <w:multiLevelType w:val="multilevel"/>
    <w:tmpl w:val="757C935A"/>
    <w:lvl w:ilvl="0">
      <w:start w:val="1"/>
      <w:numFmt w:val="decimal"/>
      <w:pStyle w:val="Numreradrubrik1"/>
      <w:lvlText w:val="%1"/>
      <w:lvlJc w:val="left"/>
      <w:pPr>
        <w:ind w:left="360" w:hanging="360"/>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48594CA3"/>
    <w:multiLevelType w:val="multilevel"/>
    <w:tmpl w:val="B7500B70"/>
    <w:lvl w:ilvl="0">
      <w:start w:val="1"/>
      <w:numFmt w:val="decimal"/>
      <w:lvlText w:val="%1."/>
      <w:lvlJc w:val="left"/>
      <w:pPr>
        <w:ind w:left="431" w:hanging="431"/>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658" w:hanging="658"/>
      </w:pPr>
      <w:rPr>
        <w:rFonts w:hint="default"/>
      </w:rPr>
    </w:lvl>
    <w:lvl w:ilvl="3">
      <w:start w:val="1"/>
      <w:numFmt w:val="decimal"/>
      <w:lvlText w:val="%1.%2.%3.%4"/>
      <w:lvlJc w:val="left"/>
      <w:pPr>
        <w:ind w:left="771" w:hanging="771"/>
      </w:pPr>
      <w:rPr>
        <w:rFonts w:hint="default"/>
      </w:rPr>
    </w:lvl>
    <w:lvl w:ilvl="4">
      <w:start w:val="1"/>
      <w:numFmt w:val="decimal"/>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54731A06"/>
    <w:multiLevelType w:val="hybridMultilevel"/>
    <w:tmpl w:val="3C4A67F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3" w15:restartNumberingAfterBreak="0">
    <w:nsid w:val="548B0EBF"/>
    <w:multiLevelType w:val="hybridMultilevel"/>
    <w:tmpl w:val="D2823FA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A355FAC"/>
    <w:multiLevelType w:val="hybridMultilevel"/>
    <w:tmpl w:val="5D82C684"/>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AC50737"/>
    <w:multiLevelType w:val="hybridMultilevel"/>
    <w:tmpl w:val="1310BE44"/>
    <w:lvl w:ilvl="0" w:tplc="041D0001">
      <w:start w:val="1"/>
      <w:numFmt w:val="bullet"/>
      <w:lvlText w:val=""/>
      <w:lvlJc w:val="left"/>
      <w:pPr>
        <w:ind w:left="720" w:hanging="360"/>
      </w:pPr>
      <w:rPr>
        <w:rFonts w:ascii="Symbol" w:hAnsi="Symbol"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5AD90F8E"/>
    <w:multiLevelType w:val="hybridMultilevel"/>
    <w:tmpl w:val="C666DF5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5D3804AF"/>
    <w:multiLevelType w:val="hybridMultilevel"/>
    <w:tmpl w:val="EA429A48"/>
    <w:lvl w:ilvl="0" w:tplc="4F8E6CD6">
      <w:start w:val="1"/>
      <w:numFmt w:val="bullet"/>
      <w:lvlText w:val=""/>
      <w:lvlJc w:val="left"/>
      <w:pPr>
        <w:ind w:left="284" w:hanging="284"/>
      </w:pPr>
      <w:rPr>
        <w:rFonts w:ascii="Wingdings" w:hAnsi="Wingdings"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5D960609"/>
    <w:multiLevelType w:val="hybridMultilevel"/>
    <w:tmpl w:val="626AFF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0E20A68"/>
    <w:multiLevelType w:val="hybridMultilevel"/>
    <w:tmpl w:val="846474DC"/>
    <w:lvl w:ilvl="0" w:tplc="47086CA6">
      <w:start w:val="13"/>
      <w:numFmt w:val="bullet"/>
      <w:lvlText w:val="-"/>
      <w:lvlJc w:val="left"/>
      <w:pPr>
        <w:ind w:left="720" w:hanging="360"/>
      </w:pPr>
      <w:rPr>
        <w:rFonts w:ascii="Arial" w:eastAsiaTheme="minorHAnsi"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9A65A9B"/>
    <w:multiLevelType w:val="multilevel"/>
    <w:tmpl w:val="35BA98BE"/>
    <w:lvl w:ilvl="0">
      <w:start w:val="1"/>
      <w:numFmt w:val="bullet"/>
      <w:lvlText w:val=""/>
      <w:lvlJc w:val="left"/>
      <w:pPr>
        <w:ind w:left="567" w:hanging="567"/>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700A0CCF"/>
    <w:multiLevelType w:val="hybridMultilevel"/>
    <w:tmpl w:val="4022BCB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27B1B8D"/>
    <w:multiLevelType w:val="hybridMultilevel"/>
    <w:tmpl w:val="5B3223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4CE4DFE"/>
    <w:multiLevelType w:val="hybridMultilevel"/>
    <w:tmpl w:val="ED241088"/>
    <w:lvl w:ilvl="0" w:tplc="B18A8444">
      <w:start w:val="1"/>
      <w:numFmt w:val="decimal"/>
      <w:pStyle w:val="Numreradlista1"/>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75A4666E"/>
    <w:multiLevelType w:val="hybridMultilevel"/>
    <w:tmpl w:val="A614B77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5" w15:restartNumberingAfterBreak="0">
    <w:nsid w:val="786758E9"/>
    <w:multiLevelType w:val="hybridMultilevel"/>
    <w:tmpl w:val="339096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 w:numId="2">
    <w:abstractNumId w:val="20"/>
  </w:num>
  <w:num w:numId="3">
    <w:abstractNumId w:val="13"/>
  </w:num>
  <w:num w:numId="4">
    <w:abstractNumId w:val="4"/>
  </w:num>
  <w:num w:numId="5">
    <w:abstractNumId w:val="2"/>
  </w:num>
  <w:num w:numId="6">
    <w:abstractNumId w:val="5"/>
  </w:num>
  <w:num w:numId="7">
    <w:abstractNumId w:val="21"/>
  </w:num>
  <w:num w:numId="8">
    <w:abstractNumId w:val="31"/>
  </w:num>
  <w:num w:numId="9">
    <w:abstractNumId w:val="16"/>
  </w:num>
  <w:num w:numId="10">
    <w:abstractNumId w:val="17"/>
  </w:num>
  <w:num w:numId="11">
    <w:abstractNumId w:val="30"/>
  </w:num>
  <w:num w:numId="12">
    <w:abstractNumId w:val="9"/>
  </w:num>
  <w:num w:numId="13">
    <w:abstractNumId w:val="18"/>
  </w:num>
  <w:num w:numId="14">
    <w:abstractNumId w:val="1"/>
  </w:num>
  <w:num w:numId="15">
    <w:abstractNumId w:val="26"/>
  </w:num>
  <w:num w:numId="16">
    <w:abstractNumId w:val="3"/>
  </w:num>
  <w:num w:numId="17">
    <w:abstractNumId w:val="34"/>
  </w:num>
  <w:num w:numId="18">
    <w:abstractNumId w:val="22"/>
  </w:num>
  <w:num w:numId="19">
    <w:abstractNumId w:val="25"/>
  </w:num>
  <w:num w:numId="20">
    <w:abstractNumId w:val="27"/>
  </w:num>
  <w:num w:numId="21">
    <w:abstractNumId w:val="15"/>
  </w:num>
  <w:num w:numId="22">
    <w:abstractNumId w:val="15"/>
    <w:lvlOverride w:ilvl="0">
      <w:startOverride w:val="1"/>
    </w:lvlOverride>
  </w:num>
  <w:num w:numId="23">
    <w:abstractNumId w:val="8"/>
  </w:num>
  <w:num w:numId="24">
    <w:abstractNumId w:val="28"/>
  </w:num>
  <w:num w:numId="25">
    <w:abstractNumId w:val="33"/>
  </w:num>
  <w:num w:numId="26">
    <w:abstractNumId w:val="19"/>
  </w:num>
  <w:num w:numId="27">
    <w:abstractNumId w:val="14"/>
  </w:num>
  <w:num w:numId="28">
    <w:abstractNumId w:val="32"/>
  </w:num>
  <w:num w:numId="29">
    <w:abstractNumId w:val="2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5"/>
  </w:num>
  <w:num w:numId="33">
    <w:abstractNumId w:val="11"/>
  </w:num>
  <w:num w:numId="34">
    <w:abstractNumId w:val="12"/>
  </w:num>
  <w:num w:numId="35">
    <w:abstractNumId w:val="24"/>
  </w:num>
  <w:num w:numId="36">
    <w:abstractNumId w:val="23"/>
  </w:num>
  <w:num w:numId="37">
    <w:abstractNumId w:val="10"/>
  </w:num>
  <w:num w:numId="38">
    <w:abstractNumId w:val="29"/>
  </w:num>
  <w:num w:numId="39">
    <w:abstractNumId w:val="6"/>
  </w:num>
  <w:num w:numId="40">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attachedTemplate r:id="rId1"/>
  <w:defaultTabStop w:val="720"/>
  <w:hyphenationZone w:val="425"/>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ileName" w:val="Normal NY"/>
  </w:docVars>
  <w:rsids>
    <w:rsidRoot w:val="00B32905"/>
    <w:rsid w:val="00001D7E"/>
    <w:rsid w:val="00005047"/>
    <w:rsid w:val="0001269F"/>
    <w:rsid w:val="000218AD"/>
    <w:rsid w:val="00025DDE"/>
    <w:rsid w:val="00031D4D"/>
    <w:rsid w:val="000339C2"/>
    <w:rsid w:val="00034CF2"/>
    <w:rsid w:val="00034D42"/>
    <w:rsid w:val="00053A15"/>
    <w:rsid w:val="0006158C"/>
    <w:rsid w:val="00064F5B"/>
    <w:rsid w:val="00073338"/>
    <w:rsid w:val="00073564"/>
    <w:rsid w:val="00073E81"/>
    <w:rsid w:val="00074987"/>
    <w:rsid w:val="000751F9"/>
    <w:rsid w:val="000808FC"/>
    <w:rsid w:val="000840E8"/>
    <w:rsid w:val="00087BB7"/>
    <w:rsid w:val="00091736"/>
    <w:rsid w:val="00091B3F"/>
    <w:rsid w:val="00093F0E"/>
    <w:rsid w:val="000A0CBB"/>
    <w:rsid w:val="000B35C0"/>
    <w:rsid w:val="000B3FD7"/>
    <w:rsid w:val="000C16DD"/>
    <w:rsid w:val="000C2C2A"/>
    <w:rsid w:val="000C4006"/>
    <w:rsid w:val="000C4A60"/>
    <w:rsid w:val="000C6B44"/>
    <w:rsid w:val="000D00E6"/>
    <w:rsid w:val="000D19FE"/>
    <w:rsid w:val="000D2A6E"/>
    <w:rsid w:val="000E1FE5"/>
    <w:rsid w:val="000E2C81"/>
    <w:rsid w:val="000F1931"/>
    <w:rsid w:val="000F1C17"/>
    <w:rsid w:val="000F778C"/>
    <w:rsid w:val="00100005"/>
    <w:rsid w:val="00104622"/>
    <w:rsid w:val="001054D7"/>
    <w:rsid w:val="00113A71"/>
    <w:rsid w:val="0011735D"/>
    <w:rsid w:val="001209BC"/>
    <w:rsid w:val="00121EB0"/>
    <w:rsid w:val="0012608A"/>
    <w:rsid w:val="00127D5B"/>
    <w:rsid w:val="00135BA9"/>
    <w:rsid w:val="00136920"/>
    <w:rsid w:val="00141DC1"/>
    <w:rsid w:val="00142485"/>
    <w:rsid w:val="001432F3"/>
    <w:rsid w:val="00145BC4"/>
    <w:rsid w:val="001468B0"/>
    <w:rsid w:val="00150329"/>
    <w:rsid w:val="00156D66"/>
    <w:rsid w:val="00157F53"/>
    <w:rsid w:val="00174F94"/>
    <w:rsid w:val="00176E81"/>
    <w:rsid w:val="00186140"/>
    <w:rsid w:val="0019598C"/>
    <w:rsid w:val="001A1E44"/>
    <w:rsid w:val="001A6680"/>
    <w:rsid w:val="001B01FB"/>
    <w:rsid w:val="001B1EC7"/>
    <w:rsid w:val="001B5367"/>
    <w:rsid w:val="001B6676"/>
    <w:rsid w:val="001B7832"/>
    <w:rsid w:val="001C2F0C"/>
    <w:rsid w:val="001C6103"/>
    <w:rsid w:val="001D2889"/>
    <w:rsid w:val="001D7877"/>
    <w:rsid w:val="001E12B8"/>
    <w:rsid w:val="001E3FCD"/>
    <w:rsid w:val="001F693C"/>
    <w:rsid w:val="002003F9"/>
    <w:rsid w:val="00203899"/>
    <w:rsid w:val="002106BD"/>
    <w:rsid w:val="00211A5C"/>
    <w:rsid w:val="0021409F"/>
    <w:rsid w:val="00225D84"/>
    <w:rsid w:val="0022717A"/>
    <w:rsid w:val="00227456"/>
    <w:rsid w:val="002304D5"/>
    <w:rsid w:val="00237924"/>
    <w:rsid w:val="00242F44"/>
    <w:rsid w:val="0025674E"/>
    <w:rsid w:val="00266898"/>
    <w:rsid w:val="002726BC"/>
    <w:rsid w:val="002738CC"/>
    <w:rsid w:val="00282A53"/>
    <w:rsid w:val="00283FB5"/>
    <w:rsid w:val="0029215D"/>
    <w:rsid w:val="00294EF1"/>
    <w:rsid w:val="002965DB"/>
    <w:rsid w:val="002A153F"/>
    <w:rsid w:val="002A6879"/>
    <w:rsid w:val="002C3190"/>
    <w:rsid w:val="002D093B"/>
    <w:rsid w:val="002D3C6D"/>
    <w:rsid w:val="002D470F"/>
    <w:rsid w:val="002D6B25"/>
    <w:rsid w:val="002D7C73"/>
    <w:rsid w:val="002E24C7"/>
    <w:rsid w:val="002E3853"/>
    <w:rsid w:val="002E40C2"/>
    <w:rsid w:val="002E4C6A"/>
    <w:rsid w:val="002F1C12"/>
    <w:rsid w:val="003032EE"/>
    <w:rsid w:val="003166AA"/>
    <w:rsid w:val="00316DC7"/>
    <w:rsid w:val="00321FFF"/>
    <w:rsid w:val="00325670"/>
    <w:rsid w:val="003432DE"/>
    <w:rsid w:val="00345AD6"/>
    <w:rsid w:val="003541A7"/>
    <w:rsid w:val="003574B6"/>
    <w:rsid w:val="00360176"/>
    <w:rsid w:val="00363D47"/>
    <w:rsid w:val="00364BB0"/>
    <w:rsid w:val="003727CE"/>
    <w:rsid w:val="0037424B"/>
    <w:rsid w:val="00375F13"/>
    <w:rsid w:val="0038378C"/>
    <w:rsid w:val="0038380B"/>
    <w:rsid w:val="00385D1D"/>
    <w:rsid w:val="003950FF"/>
    <w:rsid w:val="0039740C"/>
    <w:rsid w:val="003A037B"/>
    <w:rsid w:val="003A3ACC"/>
    <w:rsid w:val="003A5D98"/>
    <w:rsid w:val="003B77AB"/>
    <w:rsid w:val="003C2A4B"/>
    <w:rsid w:val="003C31F2"/>
    <w:rsid w:val="003D01B4"/>
    <w:rsid w:val="003D6282"/>
    <w:rsid w:val="003D7C3D"/>
    <w:rsid w:val="003E30DF"/>
    <w:rsid w:val="003E70F8"/>
    <w:rsid w:val="003F67D7"/>
    <w:rsid w:val="00402AC4"/>
    <w:rsid w:val="00411D34"/>
    <w:rsid w:val="00412A8F"/>
    <w:rsid w:val="00415D65"/>
    <w:rsid w:val="00420A04"/>
    <w:rsid w:val="004236AF"/>
    <w:rsid w:val="00423C70"/>
    <w:rsid w:val="004241E0"/>
    <w:rsid w:val="004256D1"/>
    <w:rsid w:val="004258A9"/>
    <w:rsid w:val="00440DBE"/>
    <w:rsid w:val="00441B15"/>
    <w:rsid w:val="00442F3F"/>
    <w:rsid w:val="0045516B"/>
    <w:rsid w:val="0047077D"/>
    <w:rsid w:val="0047265F"/>
    <w:rsid w:val="00476C25"/>
    <w:rsid w:val="00484FF8"/>
    <w:rsid w:val="004914C1"/>
    <w:rsid w:val="00494D15"/>
    <w:rsid w:val="00495027"/>
    <w:rsid w:val="0049692E"/>
    <w:rsid w:val="004A050B"/>
    <w:rsid w:val="004A7260"/>
    <w:rsid w:val="004B4463"/>
    <w:rsid w:val="004B54BD"/>
    <w:rsid w:val="004B563E"/>
    <w:rsid w:val="004B5A77"/>
    <w:rsid w:val="004C2926"/>
    <w:rsid w:val="004C470E"/>
    <w:rsid w:val="004D0F49"/>
    <w:rsid w:val="004D44DD"/>
    <w:rsid w:val="004E2540"/>
    <w:rsid w:val="004E390D"/>
    <w:rsid w:val="004E3AE2"/>
    <w:rsid w:val="004F218B"/>
    <w:rsid w:val="004F4A83"/>
    <w:rsid w:val="004F79BA"/>
    <w:rsid w:val="0050167A"/>
    <w:rsid w:val="0050186C"/>
    <w:rsid w:val="00514E22"/>
    <w:rsid w:val="005263D9"/>
    <w:rsid w:val="005319EE"/>
    <w:rsid w:val="0053230A"/>
    <w:rsid w:val="005366CF"/>
    <w:rsid w:val="0054023F"/>
    <w:rsid w:val="00543362"/>
    <w:rsid w:val="00545EE0"/>
    <w:rsid w:val="005502C1"/>
    <w:rsid w:val="005611AB"/>
    <w:rsid w:val="00561750"/>
    <w:rsid w:val="00564A88"/>
    <w:rsid w:val="00567DDB"/>
    <w:rsid w:val="00572E9B"/>
    <w:rsid w:val="00575F73"/>
    <w:rsid w:val="00580645"/>
    <w:rsid w:val="00580B3F"/>
    <w:rsid w:val="00583FE3"/>
    <w:rsid w:val="0058498F"/>
    <w:rsid w:val="005870E1"/>
    <w:rsid w:val="005A06BA"/>
    <w:rsid w:val="005A0CFA"/>
    <w:rsid w:val="005A76AD"/>
    <w:rsid w:val="005B6B0A"/>
    <w:rsid w:val="005C3718"/>
    <w:rsid w:val="005C7392"/>
    <w:rsid w:val="005D1C0B"/>
    <w:rsid w:val="005D3C24"/>
    <w:rsid w:val="005E2E03"/>
    <w:rsid w:val="005F3ECB"/>
    <w:rsid w:val="00600CED"/>
    <w:rsid w:val="006120BF"/>
    <w:rsid w:val="00612C2B"/>
    <w:rsid w:val="006134B4"/>
    <w:rsid w:val="00614B7F"/>
    <w:rsid w:val="0062058C"/>
    <w:rsid w:val="006231A8"/>
    <w:rsid w:val="00625125"/>
    <w:rsid w:val="00632439"/>
    <w:rsid w:val="00632D2A"/>
    <w:rsid w:val="00633894"/>
    <w:rsid w:val="00636FDE"/>
    <w:rsid w:val="00637403"/>
    <w:rsid w:val="006407F4"/>
    <w:rsid w:val="006522E6"/>
    <w:rsid w:val="006531F2"/>
    <w:rsid w:val="00662C1D"/>
    <w:rsid w:val="006722DB"/>
    <w:rsid w:val="006776DF"/>
    <w:rsid w:val="0068148C"/>
    <w:rsid w:val="00681C00"/>
    <w:rsid w:val="0069319C"/>
    <w:rsid w:val="00695E64"/>
    <w:rsid w:val="006A03F5"/>
    <w:rsid w:val="006A53F8"/>
    <w:rsid w:val="006A6673"/>
    <w:rsid w:val="006A76AD"/>
    <w:rsid w:val="006A76F8"/>
    <w:rsid w:val="006B108F"/>
    <w:rsid w:val="006B14E5"/>
    <w:rsid w:val="006B1635"/>
    <w:rsid w:val="006B67E5"/>
    <w:rsid w:val="006B7B71"/>
    <w:rsid w:val="006C1C8F"/>
    <w:rsid w:val="006C2529"/>
    <w:rsid w:val="006C258D"/>
    <w:rsid w:val="006C7F0D"/>
    <w:rsid w:val="006F24ED"/>
    <w:rsid w:val="00712008"/>
    <w:rsid w:val="00712574"/>
    <w:rsid w:val="0071719B"/>
    <w:rsid w:val="00720597"/>
    <w:rsid w:val="00724230"/>
    <w:rsid w:val="007260BF"/>
    <w:rsid w:val="0073605B"/>
    <w:rsid w:val="00736475"/>
    <w:rsid w:val="007409FA"/>
    <w:rsid w:val="00741974"/>
    <w:rsid w:val="007456FF"/>
    <w:rsid w:val="00760317"/>
    <w:rsid w:val="00762A8C"/>
    <w:rsid w:val="0076411A"/>
    <w:rsid w:val="007654AB"/>
    <w:rsid w:val="00766784"/>
    <w:rsid w:val="00771B86"/>
    <w:rsid w:val="007736CC"/>
    <w:rsid w:val="007768EB"/>
    <w:rsid w:val="007814A8"/>
    <w:rsid w:val="0078388B"/>
    <w:rsid w:val="0078643F"/>
    <w:rsid w:val="007869DC"/>
    <w:rsid w:val="007879F1"/>
    <w:rsid w:val="007A6B0A"/>
    <w:rsid w:val="007B00AF"/>
    <w:rsid w:val="007B3A35"/>
    <w:rsid w:val="007C0BA7"/>
    <w:rsid w:val="007C1E0E"/>
    <w:rsid w:val="007C2645"/>
    <w:rsid w:val="007C4CFB"/>
    <w:rsid w:val="007C629F"/>
    <w:rsid w:val="007C6594"/>
    <w:rsid w:val="007D2777"/>
    <w:rsid w:val="007D362F"/>
    <w:rsid w:val="007E06A9"/>
    <w:rsid w:val="007E1EEC"/>
    <w:rsid w:val="007F2B09"/>
    <w:rsid w:val="0080280E"/>
    <w:rsid w:val="00803C6B"/>
    <w:rsid w:val="008047F8"/>
    <w:rsid w:val="008060B4"/>
    <w:rsid w:val="008075E3"/>
    <w:rsid w:val="008127E5"/>
    <w:rsid w:val="0081583B"/>
    <w:rsid w:val="00816335"/>
    <w:rsid w:val="00817254"/>
    <w:rsid w:val="0082004F"/>
    <w:rsid w:val="00820865"/>
    <w:rsid w:val="00824376"/>
    <w:rsid w:val="00824C3C"/>
    <w:rsid w:val="008323B3"/>
    <w:rsid w:val="0083556E"/>
    <w:rsid w:val="00837B93"/>
    <w:rsid w:val="00840258"/>
    <w:rsid w:val="00847AE7"/>
    <w:rsid w:val="0086046A"/>
    <w:rsid w:val="00870DD1"/>
    <w:rsid w:val="00872CFA"/>
    <w:rsid w:val="00874D8E"/>
    <w:rsid w:val="00875995"/>
    <w:rsid w:val="00877A6F"/>
    <w:rsid w:val="00880014"/>
    <w:rsid w:val="00881B03"/>
    <w:rsid w:val="0089718E"/>
    <w:rsid w:val="008A11C1"/>
    <w:rsid w:val="008A2502"/>
    <w:rsid w:val="008A27FB"/>
    <w:rsid w:val="008A62C3"/>
    <w:rsid w:val="008B173B"/>
    <w:rsid w:val="008B18C1"/>
    <w:rsid w:val="008B2D08"/>
    <w:rsid w:val="008D16D5"/>
    <w:rsid w:val="008E7B39"/>
    <w:rsid w:val="008F1CF1"/>
    <w:rsid w:val="008F4070"/>
    <w:rsid w:val="008F4F97"/>
    <w:rsid w:val="008F5177"/>
    <w:rsid w:val="008F5FBD"/>
    <w:rsid w:val="008F6C0D"/>
    <w:rsid w:val="008F7123"/>
    <w:rsid w:val="0090361A"/>
    <w:rsid w:val="00913812"/>
    <w:rsid w:val="009154F3"/>
    <w:rsid w:val="0091592C"/>
    <w:rsid w:val="00925DDC"/>
    <w:rsid w:val="009318EC"/>
    <w:rsid w:val="00932405"/>
    <w:rsid w:val="00942D70"/>
    <w:rsid w:val="00943257"/>
    <w:rsid w:val="009612E2"/>
    <w:rsid w:val="00962E11"/>
    <w:rsid w:val="009637AC"/>
    <w:rsid w:val="00965A1D"/>
    <w:rsid w:val="00966E5A"/>
    <w:rsid w:val="00984BA0"/>
    <w:rsid w:val="009858ED"/>
    <w:rsid w:val="009872EF"/>
    <w:rsid w:val="009916C6"/>
    <w:rsid w:val="00995CC1"/>
    <w:rsid w:val="009965A8"/>
    <w:rsid w:val="009A260C"/>
    <w:rsid w:val="009A5325"/>
    <w:rsid w:val="009A56F9"/>
    <w:rsid w:val="009A57CE"/>
    <w:rsid w:val="009A59C7"/>
    <w:rsid w:val="009A6278"/>
    <w:rsid w:val="009A63FD"/>
    <w:rsid w:val="009B4489"/>
    <w:rsid w:val="009B5624"/>
    <w:rsid w:val="009D4EB4"/>
    <w:rsid w:val="009E0AC0"/>
    <w:rsid w:val="009E2812"/>
    <w:rsid w:val="009E4651"/>
    <w:rsid w:val="009E5C7A"/>
    <w:rsid w:val="009F4337"/>
    <w:rsid w:val="009F6A80"/>
    <w:rsid w:val="00A025D4"/>
    <w:rsid w:val="00A069AE"/>
    <w:rsid w:val="00A10DE6"/>
    <w:rsid w:val="00A1105D"/>
    <w:rsid w:val="00A215E3"/>
    <w:rsid w:val="00A2642F"/>
    <w:rsid w:val="00A33542"/>
    <w:rsid w:val="00A34026"/>
    <w:rsid w:val="00A34B22"/>
    <w:rsid w:val="00A374AB"/>
    <w:rsid w:val="00A41960"/>
    <w:rsid w:val="00A4385D"/>
    <w:rsid w:val="00A504C8"/>
    <w:rsid w:val="00A51CA4"/>
    <w:rsid w:val="00A552CA"/>
    <w:rsid w:val="00A676C0"/>
    <w:rsid w:val="00A744F9"/>
    <w:rsid w:val="00A769AB"/>
    <w:rsid w:val="00A8161F"/>
    <w:rsid w:val="00A84F5D"/>
    <w:rsid w:val="00A85002"/>
    <w:rsid w:val="00A86B71"/>
    <w:rsid w:val="00A86DD2"/>
    <w:rsid w:val="00A871D9"/>
    <w:rsid w:val="00A87627"/>
    <w:rsid w:val="00AA3411"/>
    <w:rsid w:val="00AA52E9"/>
    <w:rsid w:val="00AA6492"/>
    <w:rsid w:val="00AB5D43"/>
    <w:rsid w:val="00AB6405"/>
    <w:rsid w:val="00AD18AE"/>
    <w:rsid w:val="00AE53ED"/>
    <w:rsid w:val="00AE5AAE"/>
    <w:rsid w:val="00AF5BAF"/>
    <w:rsid w:val="00B0146E"/>
    <w:rsid w:val="00B05D76"/>
    <w:rsid w:val="00B10EFD"/>
    <w:rsid w:val="00B2098A"/>
    <w:rsid w:val="00B23316"/>
    <w:rsid w:val="00B30CEF"/>
    <w:rsid w:val="00B316E6"/>
    <w:rsid w:val="00B32905"/>
    <w:rsid w:val="00B36454"/>
    <w:rsid w:val="00B460E6"/>
    <w:rsid w:val="00B51702"/>
    <w:rsid w:val="00B529F6"/>
    <w:rsid w:val="00B61F68"/>
    <w:rsid w:val="00B64366"/>
    <w:rsid w:val="00B77AC8"/>
    <w:rsid w:val="00B80E8E"/>
    <w:rsid w:val="00B80FA6"/>
    <w:rsid w:val="00B844B5"/>
    <w:rsid w:val="00B860A9"/>
    <w:rsid w:val="00B92DFA"/>
    <w:rsid w:val="00B93861"/>
    <w:rsid w:val="00B94EAD"/>
    <w:rsid w:val="00BA02E0"/>
    <w:rsid w:val="00BA09E6"/>
    <w:rsid w:val="00BA2A41"/>
    <w:rsid w:val="00BA64D4"/>
    <w:rsid w:val="00BB0AC0"/>
    <w:rsid w:val="00BB5522"/>
    <w:rsid w:val="00BC3E1A"/>
    <w:rsid w:val="00BC712A"/>
    <w:rsid w:val="00BD29A5"/>
    <w:rsid w:val="00BE17C8"/>
    <w:rsid w:val="00BE1DE0"/>
    <w:rsid w:val="00BE435E"/>
    <w:rsid w:val="00BE7155"/>
    <w:rsid w:val="00BE785E"/>
    <w:rsid w:val="00BF00EC"/>
    <w:rsid w:val="00BF0F24"/>
    <w:rsid w:val="00BF2C89"/>
    <w:rsid w:val="00BF5683"/>
    <w:rsid w:val="00C16F87"/>
    <w:rsid w:val="00C200AA"/>
    <w:rsid w:val="00C25AE9"/>
    <w:rsid w:val="00C35D94"/>
    <w:rsid w:val="00C42077"/>
    <w:rsid w:val="00C45725"/>
    <w:rsid w:val="00C46025"/>
    <w:rsid w:val="00C51D8A"/>
    <w:rsid w:val="00C530D2"/>
    <w:rsid w:val="00C53463"/>
    <w:rsid w:val="00C565BD"/>
    <w:rsid w:val="00C62674"/>
    <w:rsid w:val="00C630D7"/>
    <w:rsid w:val="00C63927"/>
    <w:rsid w:val="00C64227"/>
    <w:rsid w:val="00C6673F"/>
    <w:rsid w:val="00C777AF"/>
    <w:rsid w:val="00C77B48"/>
    <w:rsid w:val="00C81149"/>
    <w:rsid w:val="00C84BD5"/>
    <w:rsid w:val="00C92F9B"/>
    <w:rsid w:val="00CA3DB1"/>
    <w:rsid w:val="00CA7E73"/>
    <w:rsid w:val="00CA7FFE"/>
    <w:rsid w:val="00CC5AE0"/>
    <w:rsid w:val="00CC619E"/>
    <w:rsid w:val="00CC7284"/>
    <w:rsid w:val="00CE1681"/>
    <w:rsid w:val="00CE379D"/>
    <w:rsid w:val="00CE3E85"/>
    <w:rsid w:val="00CE4D9B"/>
    <w:rsid w:val="00CF509C"/>
    <w:rsid w:val="00CF6EA1"/>
    <w:rsid w:val="00D10719"/>
    <w:rsid w:val="00D10925"/>
    <w:rsid w:val="00D14DBE"/>
    <w:rsid w:val="00D31988"/>
    <w:rsid w:val="00D34CCE"/>
    <w:rsid w:val="00D3695A"/>
    <w:rsid w:val="00D56D39"/>
    <w:rsid w:val="00D5740A"/>
    <w:rsid w:val="00D61892"/>
    <w:rsid w:val="00D62067"/>
    <w:rsid w:val="00D662C2"/>
    <w:rsid w:val="00D7520E"/>
    <w:rsid w:val="00D80567"/>
    <w:rsid w:val="00D842B3"/>
    <w:rsid w:val="00D8618E"/>
    <w:rsid w:val="00D916BC"/>
    <w:rsid w:val="00DA0F05"/>
    <w:rsid w:val="00DA422C"/>
    <w:rsid w:val="00DB090D"/>
    <w:rsid w:val="00DB41A3"/>
    <w:rsid w:val="00DB70F4"/>
    <w:rsid w:val="00DC07C0"/>
    <w:rsid w:val="00DC1F21"/>
    <w:rsid w:val="00DC3E50"/>
    <w:rsid w:val="00DD1BD1"/>
    <w:rsid w:val="00DD1FA1"/>
    <w:rsid w:val="00DD396A"/>
    <w:rsid w:val="00DE5370"/>
    <w:rsid w:val="00DE6CB5"/>
    <w:rsid w:val="00DF00D5"/>
    <w:rsid w:val="00DF51BE"/>
    <w:rsid w:val="00DF61F3"/>
    <w:rsid w:val="00E10A49"/>
    <w:rsid w:val="00E13662"/>
    <w:rsid w:val="00E1781B"/>
    <w:rsid w:val="00E17F54"/>
    <w:rsid w:val="00E21AB8"/>
    <w:rsid w:val="00E21F92"/>
    <w:rsid w:val="00E330C0"/>
    <w:rsid w:val="00E3798E"/>
    <w:rsid w:val="00E44175"/>
    <w:rsid w:val="00E4433B"/>
    <w:rsid w:val="00E47D7D"/>
    <w:rsid w:val="00E52E27"/>
    <w:rsid w:val="00E54379"/>
    <w:rsid w:val="00E62F80"/>
    <w:rsid w:val="00E66C49"/>
    <w:rsid w:val="00E70B6D"/>
    <w:rsid w:val="00E70E3A"/>
    <w:rsid w:val="00E74B1D"/>
    <w:rsid w:val="00E758DE"/>
    <w:rsid w:val="00E771AC"/>
    <w:rsid w:val="00E773B7"/>
    <w:rsid w:val="00E835F2"/>
    <w:rsid w:val="00E85344"/>
    <w:rsid w:val="00E903C6"/>
    <w:rsid w:val="00E9132C"/>
    <w:rsid w:val="00EA186F"/>
    <w:rsid w:val="00EA515C"/>
    <w:rsid w:val="00EA61FE"/>
    <w:rsid w:val="00EB0C88"/>
    <w:rsid w:val="00EB6EA1"/>
    <w:rsid w:val="00EC6A46"/>
    <w:rsid w:val="00EC7C2F"/>
    <w:rsid w:val="00ED57C8"/>
    <w:rsid w:val="00EE67F7"/>
    <w:rsid w:val="00F027D1"/>
    <w:rsid w:val="00F0454D"/>
    <w:rsid w:val="00F11DAB"/>
    <w:rsid w:val="00F15414"/>
    <w:rsid w:val="00F15989"/>
    <w:rsid w:val="00F27F64"/>
    <w:rsid w:val="00F3155C"/>
    <w:rsid w:val="00F33604"/>
    <w:rsid w:val="00F4040A"/>
    <w:rsid w:val="00F42B22"/>
    <w:rsid w:val="00F504EE"/>
    <w:rsid w:val="00F50678"/>
    <w:rsid w:val="00F56183"/>
    <w:rsid w:val="00F56CD4"/>
    <w:rsid w:val="00F5787B"/>
    <w:rsid w:val="00F60523"/>
    <w:rsid w:val="00F60983"/>
    <w:rsid w:val="00F7185D"/>
    <w:rsid w:val="00F72023"/>
    <w:rsid w:val="00F74984"/>
    <w:rsid w:val="00F759F8"/>
    <w:rsid w:val="00F80DB7"/>
    <w:rsid w:val="00FA333E"/>
    <w:rsid w:val="00FA5AFC"/>
    <w:rsid w:val="00FB0613"/>
    <w:rsid w:val="00FB546A"/>
    <w:rsid w:val="00FC5DDF"/>
    <w:rsid w:val="00FC75DB"/>
    <w:rsid w:val="00FD0EC8"/>
    <w:rsid w:val="00FD3728"/>
    <w:rsid w:val="00FF11DB"/>
    <w:rsid w:val="00FF201D"/>
    <w:rsid w:val="00FF3F5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1"/>
    <o:shapelayout v:ext="edit">
      <o:idmap v:ext="edit" data="1"/>
    </o:shapelayout>
  </w:shapeDefaults>
  <w:decimalSymbol w:val=","/>
  <w:listSeparator w:val=";"/>
  <w14:docId w14:val="1443C0BA"/>
  <w15:docId w15:val="{2DCCD42F-8138-4597-8C71-FDB7ED249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574"/>
    <w:pPr>
      <w:spacing w:before="120" w:after="120" w:line="276" w:lineRule="auto"/>
    </w:pPr>
    <w:rPr>
      <w:rFonts w:ascii="Arial" w:hAnsi="Arial"/>
      <w:lang w:val="sv-SE"/>
    </w:rPr>
  </w:style>
  <w:style w:type="paragraph" w:styleId="Rubrik1">
    <w:name w:val="heading 1"/>
    <w:next w:val="Normal"/>
    <w:link w:val="Rubrik1Char"/>
    <w:uiPriority w:val="9"/>
    <w:qFormat/>
    <w:rsid w:val="008B173B"/>
    <w:pPr>
      <w:keepNext/>
      <w:keepLines/>
      <w:spacing w:before="480" w:after="160" w:line="380" w:lineRule="atLeast"/>
      <w:outlineLvl w:val="0"/>
    </w:pPr>
    <w:rPr>
      <w:rFonts w:ascii="Arial" w:eastAsiaTheme="majorEastAsia" w:hAnsi="Arial"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eastAsiaTheme="majorEastAsia" w:hAnsiTheme="majorHAnsi" w:cstheme="majorBidi"/>
      <w:i/>
      <w:color w:val="000000" w:themeColor="text1"/>
      <w:sz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customStyle="1" w:styleId="SidhuvudChar">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semiHidden/>
    <w:rsid w:val="00CE4D9B"/>
    <w:pPr>
      <w:tabs>
        <w:tab w:val="center" w:pos="4703"/>
        <w:tab w:val="right" w:pos="9406"/>
      </w:tabs>
      <w:spacing w:line="180" w:lineRule="atLeast"/>
    </w:pPr>
    <w:rPr>
      <w:sz w:val="15"/>
    </w:rPr>
  </w:style>
  <w:style w:type="character" w:customStyle="1" w:styleId="SidfotChar">
    <w:name w:val="Sidfot Char"/>
    <w:basedOn w:val="Standardstycketeckensnitt"/>
    <w:link w:val="Sidfot"/>
    <w:uiPriority w:val="99"/>
    <w:semiHidden/>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link w:val="IngetavstndChar"/>
    <w:uiPriority w:val="1"/>
    <w:qFormat/>
    <w:rsid w:val="00CE4D9B"/>
    <w:pPr>
      <w:spacing w:after="0" w:line="240" w:lineRule="auto"/>
    </w:pPr>
  </w:style>
  <w:style w:type="paragraph" w:customStyle="1" w:styleId="Adress">
    <w:name w:val="Adress"/>
    <w:basedOn w:val="Sidhuvud"/>
    <w:semiHidden/>
    <w:qFormat/>
    <w:rsid w:val="00CE4D9B"/>
    <w:pPr>
      <w:framePr w:wrap="around" w:vAnchor="page" w:hAnchor="margin" w:xAlign="right" w:y="1986"/>
      <w:spacing w:line="180" w:lineRule="atLeast"/>
      <w:suppressOverlap/>
    </w:pPr>
    <w:rPr>
      <w:sz w:val="15"/>
    </w:rPr>
  </w:style>
  <w:style w:type="paragraph" w:customStyle="1" w:styleId="Mottagare">
    <w:name w:val="Mottagare"/>
    <w:basedOn w:val="Normal"/>
    <w:semiHidden/>
    <w:qFormat/>
    <w:rsid w:val="00CE4D9B"/>
    <w:rPr>
      <w:rFonts w:asciiTheme="majorHAnsi" w:hAnsiTheme="majorHAnsi"/>
      <w:b/>
    </w:rPr>
  </w:style>
  <w:style w:type="character" w:customStyle="1" w:styleId="Rubrik1Char">
    <w:name w:val="Rubrik 1 Char"/>
    <w:basedOn w:val="Standardstycketeckensnitt"/>
    <w:link w:val="Rubrik1"/>
    <w:uiPriority w:val="9"/>
    <w:rsid w:val="008B173B"/>
    <w:rPr>
      <w:rFonts w:ascii="Arial" w:eastAsiaTheme="majorEastAsia" w:hAnsi="Arial" w:cstheme="majorBidi"/>
      <w:b/>
      <w:bCs/>
      <w:color w:val="000000" w:themeColor="text1"/>
      <w:sz w:val="32"/>
      <w:szCs w:val="32"/>
      <w:lang w:val="sv-SE"/>
    </w:rPr>
  </w:style>
  <w:style w:type="character" w:customStyle="1" w:styleId="Rubrik2Char">
    <w:name w:val="Rubrik 2 Char"/>
    <w:basedOn w:val="Standardstycketeckensnitt"/>
    <w:link w:val="Rubrik2"/>
    <w:uiPriority w:val="9"/>
    <w:rsid w:val="009D4EB4"/>
    <w:rPr>
      <w:rFonts w:asciiTheme="majorHAnsi" w:eastAsiaTheme="majorEastAsia" w:hAnsiTheme="majorHAnsi" w:cstheme="majorBidi"/>
      <w:b/>
      <w:color w:val="000000" w:themeColor="text1"/>
      <w:sz w:val="26"/>
      <w:szCs w:val="26"/>
      <w:lang w:val="sv-SE"/>
    </w:rPr>
  </w:style>
  <w:style w:type="paragraph" w:styleId="Rubrik">
    <w:name w:val="Title"/>
    <w:aliases w:val="Titelrubrik"/>
    <w:next w:val="Normal"/>
    <w:link w:val="RubrikChar"/>
    <w:uiPriority w:val="10"/>
    <w:rsid w:val="008B173B"/>
    <w:pPr>
      <w:spacing w:after="240" w:line="780" w:lineRule="atLeast"/>
      <w:contextualSpacing/>
    </w:pPr>
    <w:rPr>
      <w:rFonts w:ascii="Arial" w:eastAsiaTheme="majorEastAsia" w:hAnsi="Arial" w:cstheme="majorBidi"/>
      <w:b/>
      <w:bCs/>
      <w:color w:val="000000" w:themeColor="text1"/>
      <w:kern w:val="28"/>
      <w:sz w:val="72"/>
      <w:szCs w:val="76"/>
      <w:lang w:val="sv-SE"/>
    </w:rPr>
  </w:style>
  <w:style w:type="character" w:customStyle="1" w:styleId="RubrikChar">
    <w:name w:val="Rubrik Char"/>
    <w:aliases w:val="Titelrubrik Char"/>
    <w:basedOn w:val="Standardstycketeckensnitt"/>
    <w:link w:val="Rubrik"/>
    <w:uiPriority w:val="10"/>
    <w:rsid w:val="008B173B"/>
    <w:rPr>
      <w:rFonts w:ascii="Arial" w:eastAsiaTheme="majorEastAsia" w:hAnsi="Arial" w:cstheme="majorBidi"/>
      <w:b/>
      <w:bCs/>
      <w:color w:val="000000" w:themeColor="text1"/>
      <w:kern w:val="28"/>
      <w:sz w:val="72"/>
      <w:szCs w:val="76"/>
      <w:lang w:val="sv-SE"/>
    </w:rPr>
  </w:style>
  <w:style w:type="paragraph" w:styleId="Underrubrik">
    <w:name w:val="Subtitle"/>
    <w:basedOn w:val="Rubrik"/>
    <w:next w:val="Normal"/>
    <w:link w:val="UnderrubrikChar"/>
    <w:uiPriority w:val="11"/>
    <w:rsid w:val="005A76AD"/>
    <w:pPr>
      <w:numPr>
        <w:ilvl w:val="1"/>
      </w:numPr>
      <w:spacing w:after="640" w:line="380" w:lineRule="atLeast"/>
    </w:pPr>
    <w:rPr>
      <w:bCs w:val="0"/>
      <w:sz w:val="32"/>
      <w:szCs w:val="32"/>
    </w:rPr>
  </w:style>
  <w:style w:type="character" w:customStyle="1" w:styleId="UnderrubrikChar">
    <w:name w:val="Underrubrik Char"/>
    <w:basedOn w:val="Standardstycketeckensnitt"/>
    <w:link w:val="Underrubrik"/>
    <w:uiPriority w:val="11"/>
    <w:rsid w:val="005A76AD"/>
    <w:rPr>
      <w:rFonts w:asciiTheme="majorHAnsi" w:eastAsiaTheme="majorEastAsia" w:hAnsiTheme="majorHAnsi" w:cstheme="majorBidi"/>
      <w:b/>
      <w:color w:val="000000" w:themeColor="text1"/>
      <w:kern w:val="28"/>
      <w:sz w:val="32"/>
      <w:szCs w:val="32"/>
      <w:lang w:val="sv-SE"/>
    </w:rPr>
  </w:style>
  <w:style w:type="paragraph" w:customStyle="1" w:styleId="Avsndare">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3"/>
      </w:numPr>
      <w:contextualSpacing/>
    </w:pPr>
  </w:style>
  <w:style w:type="paragraph" w:styleId="Punktlista2">
    <w:name w:val="List Bullet 2"/>
    <w:basedOn w:val="Normal"/>
    <w:uiPriority w:val="99"/>
    <w:semiHidden/>
    <w:rsid w:val="0081583B"/>
    <w:pPr>
      <w:numPr>
        <w:ilvl w:val="1"/>
        <w:numId w:val="3"/>
      </w:numPr>
      <w:contextualSpacing/>
    </w:pPr>
  </w:style>
  <w:style w:type="paragraph" w:styleId="Punktlista3">
    <w:name w:val="List Bullet 3"/>
    <w:basedOn w:val="Normal"/>
    <w:uiPriority w:val="99"/>
    <w:semiHidden/>
    <w:rsid w:val="0081583B"/>
    <w:pPr>
      <w:numPr>
        <w:ilvl w:val="2"/>
        <w:numId w:val="3"/>
      </w:numPr>
      <w:contextualSpacing/>
    </w:pPr>
  </w:style>
  <w:style w:type="paragraph" w:styleId="Numreradlista">
    <w:name w:val="List Number"/>
    <w:basedOn w:val="Normal"/>
    <w:uiPriority w:val="99"/>
    <w:semiHidden/>
    <w:rsid w:val="0081583B"/>
    <w:pPr>
      <w:numPr>
        <w:numId w:val="1"/>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sz="8" w:space="0" w:color="672565" w:themeColor="accent1"/>
        <w:left w:val="single" w:sz="8" w:space="0" w:color="672565" w:themeColor="accent1"/>
        <w:bottom w:val="single" w:sz="8" w:space="0" w:color="672565" w:themeColor="accent1"/>
        <w:right w:val="single" w:sz="8" w:space="0" w:color="672565" w:themeColor="accent1"/>
        <w:insideH w:val="single" w:sz="8" w:space="0" w:color="672565" w:themeColor="accent1"/>
        <w:insideV w:val="single" w:sz="8" w:space="0" w:color="672565" w:themeColor="accent1"/>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sz="6" w:space="0" w:color="672565" w:themeColor="accent1"/>
          <w:left w:val="single" w:sz="8" w:space="0" w:color="672565" w:themeColor="accent1"/>
          <w:bottom w:val="single" w:sz="8" w:space="0" w:color="672565" w:themeColor="accent1"/>
          <w:right w:val="single" w:sz="8" w:space="0" w:color="672565" w:themeColor="accent1"/>
        </w:tcBorders>
      </w:tcPr>
    </w:tblStylePr>
    <w:tblStylePr w:type="firstCol">
      <w:rPr>
        <w:b w:val="0"/>
        <w:bCs/>
      </w:rPr>
    </w:tblStylePr>
    <w:tblStylePr w:type="lastCol">
      <w:rPr>
        <w:b/>
        <w:bCs/>
      </w:rPr>
    </w:tblStylePr>
    <w:tblStylePr w:type="band1Vert">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tblStylePr w:type="band1Horz">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style>
  <w:style w:type="paragraph" w:customStyle="1" w:styleId="Sammanfattning">
    <w:name w:val="Sammanfattning"/>
    <w:basedOn w:val="Underrubrik"/>
    <w:semiHidden/>
    <w:qFormat/>
    <w:rsid w:val="00CE4D9B"/>
    <w:pPr>
      <w:framePr w:hSpace="181" w:wrap="around" w:vAnchor="page" w:hAnchor="text"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customStyle="1" w:styleId="Rubrik3Char">
    <w:name w:val="Rubrik 3 Char"/>
    <w:basedOn w:val="Standardstycketeckensnitt"/>
    <w:link w:val="Rubrik3"/>
    <w:uiPriority w:val="9"/>
    <w:rsid w:val="009D4EB4"/>
    <w:rPr>
      <w:rFonts w:asciiTheme="majorHAnsi" w:eastAsiaTheme="majorEastAsia" w:hAnsiTheme="majorHAnsi"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customStyle="1" w:styleId="Tabellrutnt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customStyle="1" w:styleId="BrdtextChar">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customStyle="1" w:styleId="Numreradrubrik1">
    <w:name w:val="Numrerad rubrik 1"/>
    <w:basedOn w:val="Rubrik1"/>
    <w:next w:val="Normal"/>
    <w:qFormat/>
    <w:rsid w:val="009612E2"/>
    <w:pPr>
      <w:numPr>
        <w:numId w:val="2"/>
      </w:numPr>
      <w:ind w:left="709" w:hanging="709"/>
    </w:pPr>
  </w:style>
  <w:style w:type="paragraph" w:customStyle="1" w:styleId="Numreradrubrik2">
    <w:name w:val="Numrerad rubrik 2"/>
    <w:basedOn w:val="Rubrik2"/>
    <w:next w:val="Normal"/>
    <w:autoRedefine/>
    <w:qFormat/>
    <w:rsid w:val="009612E2"/>
    <w:pPr>
      <w:numPr>
        <w:ilvl w:val="1"/>
        <w:numId w:val="2"/>
      </w:numPr>
      <w:ind w:left="709" w:hanging="709"/>
    </w:pPr>
  </w:style>
  <w:style w:type="paragraph" w:customStyle="1" w:styleId="Numreradrubrik3">
    <w:name w:val="Numrerad rubrik 3"/>
    <w:basedOn w:val="Rubrik3"/>
    <w:next w:val="Normal"/>
    <w:qFormat/>
    <w:rsid w:val="009612E2"/>
    <w:pPr>
      <w:numPr>
        <w:ilvl w:val="2"/>
        <w:numId w:val="2"/>
      </w:numPr>
      <w:ind w:left="709" w:hanging="709"/>
    </w:pPr>
  </w:style>
  <w:style w:type="character" w:customStyle="1" w:styleId="Rubrik4Char">
    <w:name w:val="Rubrik 4 Char"/>
    <w:basedOn w:val="Standardstycketeckensnitt"/>
    <w:link w:val="Rubrik4"/>
    <w:uiPriority w:val="9"/>
    <w:rsid w:val="00053A15"/>
    <w:rPr>
      <w:rFonts w:asciiTheme="majorHAnsi" w:eastAsiaTheme="majorEastAsia" w:hAnsiTheme="majorHAnsi" w:cstheme="majorBidi"/>
      <w:iCs/>
      <w:color w:val="000000" w:themeColor="text1"/>
      <w:szCs w:val="26"/>
      <w:lang w:val="sv-SE"/>
    </w:rPr>
  </w:style>
  <w:style w:type="paragraph" w:customStyle="1" w:styleId="Numreradrubrik4">
    <w:name w:val="Numrerad rubrik 4"/>
    <w:basedOn w:val="Rubrik4"/>
    <w:next w:val="Normal"/>
    <w:unhideWhenUsed/>
    <w:rsid w:val="00695E64"/>
    <w:pPr>
      <w:numPr>
        <w:ilvl w:val="3"/>
        <w:numId w:val="2"/>
      </w:numPr>
    </w:pPr>
  </w:style>
  <w:style w:type="character" w:customStyle="1" w:styleId="Rubrik5Char">
    <w:name w:val="Rubrik 5 Char"/>
    <w:basedOn w:val="Standardstycketeckensnitt"/>
    <w:link w:val="Rubrik5"/>
    <w:uiPriority w:val="9"/>
    <w:semiHidden/>
    <w:rsid w:val="00CE4D9B"/>
    <w:rPr>
      <w:rFonts w:asciiTheme="majorHAnsi" w:eastAsiaTheme="majorEastAsia" w:hAnsiTheme="majorHAnsi" w:cstheme="majorBidi"/>
      <w:i/>
      <w:color w:val="000000" w:themeColor="text1"/>
      <w:sz w:val="20"/>
      <w:lang w:val="sv-SE"/>
    </w:rPr>
  </w:style>
  <w:style w:type="paragraph" w:customStyle="1" w:styleId="Numreradrubrik5">
    <w:name w:val="Numrerad rubrik 5"/>
    <w:basedOn w:val="Rubrik5"/>
    <w:semiHidden/>
    <w:qFormat/>
    <w:rsid w:val="0081583B"/>
    <w:pPr>
      <w:numPr>
        <w:ilvl w:val="4"/>
        <w:numId w:val="2"/>
      </w:numPr>
    </w:pPr>
  </w:style>
  <w:style w:type="paragraph" w:customStyle="1" w:styleId="Tabellrubrik">
    <w:name w:val="Tabellrubrik"/>
    <w:basedOn w:val="Rubrik3"/>
    <w:next w:val="Tabelltext"/>
    <w:uiPriority w:val="14"/>
    <w:rsid w:val="001B5367"/>
    <w:pPr>
      <w:spacing w:before="120" w:line="240" w:lineRule="auto"/>
    </w:pPr>
    <w:rPr>
      <w:bCs w:val="0"/>
    </w:rPr>
  </w:style>
  <w:style w:type="paragraph" w:customStyle="1" w:styleId="Tabelltext">
    <w:name w:val="Tabelltext"/>
    <w:basedOn w:val="Normal"/>
    <w:uiPriority w:val="14"/>
    <w:rsid w:val="009D4EB4"/>
    <w:pPr>
      <w:ind w:left="57"/>
    </w:pPr>
    <w:rPr>
      <w:rFonts w:eastAsiaTheme="majorEastAsia" w:cstheme="majorBidi"/>
      <w:bCs/>
      <w:color w:val="000000" w:themeColor="text1"/>
    </w:rPr>
  </w:style>
  <w:style w:type="character" w:customStyle="1" w:styleId="NormaltindragChar">
    <w:name w:val="Normalt indrag Char"/>
    <w:basedOn w:val="Standardstycketeckensnitt"/>
    <w:link w:val="Normaltindrag"/>
    <w:rsid w:val="005A76AD"/>
    <w:rPr>
      <w:rFonts w:ascii="Georgia" w:hAnsi="Georgia"/>
      <w:lang w:val="sv-SE"/>
    </w:rPr>
  </w:style>
  <w:style w:type="paragraph" w:styleId="Liststycke">
    <w:name w:val="List Paragraph"/>
    <w:basedOn w:val="Normal"/>
    <w:link w:val="ListstyckeChar"/>
    <w:uiPriority w:val="34"/>
    <w:qFormat/>
    <w:rsid w:val="0050186C"/>
    <w:pPr>
      <w:numPr>
        <w:numId w:val="21"/>
      </w:numPr>
    </w:pPr>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sz="24" w:space="0" w:color="32DAC4" w:themeColor="accent5"/>
        <w:left w:val="single" w:sz="4" w:space="0" w:color="DDC4BA" w:themeColor="accent6"/>
        <w:bottom w:val="single" w:sz="4" w:space="0" w:color="DDC4BA" w:themeColor="accent6"/>
        <w:right w:val="single" w:sz="4" w:space="0" w:color="DDC4BA" w:themeColor="accent6"/>
        <w:insideH w:val="single" w:sz="4" w:space="0" w:color="FFFFFF" w:themeColor="background1"/>
        <w:insideV w:val="single" w:sz="4" w:space="0" w:color="FFFFFF" w:themeColor="background1"/>
      </w:tblBorders>
    </w:tblPr>
    <w:tcPr>
      <w:shd w:val="clear" w:color="auto" w:fill="FBF9F8" w:themeFill="accent6" w:themeFillTint="19"/>
    </w:tcPr>
    <w:tblStylePr w:type="firstRow">
      <w:rPr>
        <w:b/>
        <w:bCs/>
      </w:rPr>
      <w:tblPr/>
      <w:tcPr>
        <w:tcBorders>
          <w:top w:val="nil"/>
          <w:left w:val="nil"/>
          <w:bottom w:val="single" w:sz="24" w:space="0" w:color="32DA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sz="4" w:space="0" w:color="A36850" w:themeColor="accent6" w:themeShade="99"/>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sz="12" w:space="0" w:color="FFFFFF" w:themeColor="background1"/>
        </w:tcBorders>
        <w:shd w:val="clear" w:color="auto" w:fill="E25775" w:themeFill="accent4" w:themeFillShade="CC"/>
      </w:tcPr>
    </w:tblStylePr>
    <w:tblStylePr w:type="lastRow">
      <w:rPr>
        <w:b/>
        <w:bCs/>
        <w:color w:val="E25775"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sz="12" w:space="0" w:color="FFFFFF" w:themeColor="background1"/>
        </w:tcBorders>
        <w:shd w:val="clear" w:color="auto" w:fill="0085B4" w:themeFill="accent3" w:themeFillShade="CC"/>
      </w:tcPr>
    </w:tblStylePr>
    <w:tblStylePr w:type="lastRow">
      <w:rPr>
        <w:b/>
        <w:bCs/>
        <w:color w:val="0085B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sz="12" w:space="0" w:color="FFFFFF" w:themeColor="background1"/>
        </w:tcBorders>
        <w:shd w:val="clear" w:color="auto" w:fill="C29583" w:themeFill="accent6" w:themeFillShade="CC"/>
      </w:tcPr>
    </w:tblStylePr>
    <w:tblStylePr w:type="lastRow">
      <w:rPr>
        <w:b/>
        <w:bCs/>
        <w:color w:val="C2958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sz="12" w:space="0" w:color="FFFFFF" w:themeColor="background1"/>
        </w:tcBorders>
        <w:shd w:val="clear" w:color="auto" w:fill="20B5A1" w:themeFill="accent5" w:themeFillShade="CC"/>
      </w:tcPr>
    </w:tblStylePr>
    <w:tblStylePr w:type="lastRow">
      <w:rPr>
        <w:b/>
        <w:bCs/>
        <w:color w:val="20B5A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sz="8" w:space="0" w:color="672565" w:themeColor="accent1"/>
        <w:bottom w:val="single" w:sz="8" w:space="0" w:color="672565" w:themeColor="accent1"/>
      </w:tblBorders>
    </w:tblPr>
    <w:tblStylePr w:type="fir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la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sz="24" w:space="0" w:color="55575A" w:themeColor="accent2"/>
        <w:left w:val="single" w:sz="4" w:space="0" w:color="55575A" w:themeColor="accent2"/>
        <w:bottom w:val="single" w:sz="4" w:space="0" w:color="55575A" w:themeColor="accent2"/>
        <w:right w:val="single" w:sz="4" w:space="0" w:color="55575A" w:themeColor="accent2"/>
        <w:insideH w:val="single" w:sz="4" w:space="0" w:color="FFFFFF" w:themeColor="background1"/>
        <w:insideV w:val="single" w:sz="4" w:space="0" w:color="FFFFFF" w:themeColor="background1"/>
      </w:tblBorders>
    </w:tblPr>
    <w:tcPr>
      <w:shd w:val="clear" w:color="auto" w:fill="EEEEEF" w:themeFill="accent2" w:themeFillTint="19"/>
    </w:tcPr>
    <w:tblStylePr w:type="firstRow">
      <w:rPr>
        <w:b/>
        <w:bCs/>
      </w:rPr>
      <w:tblPr/>
      <w:tcPr>
        <w:tcBorders>
          <w:top w:val="nil"/>
          <w:left w:val="nil"/>
          <w:bottom w:val="single" w:sz="24" w:space="0" w:color="55575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sz="4" w:space="0" w:color="333435" w:themeColor="accent2" w:themeShade="99"/>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C1B4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sz="8" w:space="0" w:color="55575A" w:themeColor="accent2"/>
        <w:left w:val="single" w:sz="8" w:space="0" w:color="55575A" w:themeColor="accent2"/>
        <w:bottom w:val="single" w:sz="8" w:space="0" w:color="55575A" w:themeColor="accent2"/>
        <w:right w:val="single" w:sz="8" w:space="0" w:color="55575A" w:themeColor="accent2"/>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sz="6" w:space="0" w:color="55575A" w:themeColor="accent2"/>
          <w:left w:val="single" w:sz="8" w:space="0" w:color="55575A" w:themeColor="accent2"/>
          <w:bottom w:val="single" w:sz="8" w:space="0" w:color="55575A" w:themeColor="accent2"/>
          <w:right w:val="single" w:sz="8" w:space="0" w:color="55575A" w:themeColor="accent2"/>
        </w:tcBorders>
      </w:tcPr>
    </w:tblStylePr>
    <w:tblStylePr w:type="firstCol">
      <w:rPr>
        <w:b/>
        <w:bCs/>
      </w:rPr>
    </w:tblStylePr>
    <w:tblStylePr w:type="lastCol">
      <w:rPr>
        <w:b/>
        <w:bCs/>
      </w:rPr>
    </w:tblStylePr>
    <w:tblStylePr w:type="band1Vert">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tblStylePr w:type="band1Horz">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sz="8" w:space="0" w:color="55575A" w:themeColor="accent2"/>
        <w:bottom w:val="single" w:sz="8" w:space="0" w:color="55575A" w:themeColor="accent2"/>
      </w:tblBorders>
    </w:tblPr>
    <w:tblStylePr w:type="fir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la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sz="8" w:space="0" w:color="00A7E2" w:themeColor="accent3"/>
        <w:bottom w:val="single" w:sz="8" w:space="0" w:color="00A7E2" w:themeColor="accent3"/>
      </w:tblBorders>
    </w:tblPr>
    <w:tblStylePr w:type="fir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la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customStyle="1" w:styleId="FotnotstextChar">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character" w:styleId="Olstomnmnande">
    <w:name w:val="Unresolved Mention"/>
    <w:basedOn w:val="Standardstycketeckensnitt"/>
    <w:uiPriority w:val="99"/>
    <w:semiHidden/>
    <w:unhideWhenUsed/>
    <w:rsid w:val="00BC3E1A"/>
    <w:rPr>
      <w:color w:val="605E5C"/>
      <w:shd w:val="clear" w:color="auto" w:fill="E1DFDD"/>
    </w:rPr>
  </w:style>
  <w:style w:type="character" w:styleId="Kommentarsreferens">
    <w:name w:val="annotation reference"/>
    <w:basedOn w:val="Standardstycketeckensnitt"/>
    <w:uiPriority w:val="99"/>
    <w:semiHidden/>
    <w:unhideWhenUsed/>
    <w:rsid w:val="00091736"/>
    <w:rPr>
      <w:sz w:val="16"/>
      <w:szCs w:val="16"/>
    </w:rPr>
  </w:style>
  <w:style w:type="paragraph" w:styleId="Kommentarer">
    <w:name w:val="annotation text"/>
    <w:basedOn w:val="Normal"/>
    <w:link w:val="KommentarerChar"/>
    <w:uiPriority w:val="99"/>
    <w:semiHidden/>
    <w:unhideWhenUsed/>
    <w:rsid w:val="00091736"/>
    <w:pPr>
      <w:spacing w:line="240" w:lineRule="auto"/>
    </w:pPr>
    <w:rPr>
      <w:sz w:val="20"/>
      <w:szCs w:val="20"/>
    </w:rPr>
  </w:style>
  <w:style w:type="character" w:customStyle="1" w:styleId="KommentarerChar">
    <w:name w:val="Kommentarer Char"/>
    <w:basedOn w:val="Standardstycketeckensnitt"/>
    <w:link w:val="Kommentarer"/>
    <w:uiPriority w:val="99"/>
    <w:semiHidden/>
    <w:rsid w:val="00091736"/>
    <w:rPr>
      <w:rFonts w:ascii="Garamond" w:hAnsi="Garamond"/>
      <w:sz w:val="20"/>
      <w:szCs w:val="20"/>
      <w:lang w:val="sv-SE"/>
    </w:rPr>
  </w:style>
  <w:style w:type="paragraph" w:styleId="Kommentarsmne">
    <w:name w:val="annotation subject"/>
    <w:basedOn w:val="Kommentarer"/>
    <w:next w:val="Kommentarer"/>
    <w:link w:val="KommentarsmneChar"/>
    <w:uiPriority w:val="99"/>
    <w:semiHidden/>
    <w:unhideWhenUsed/>
    <w:rsid w:val="00091736"/>
    <w:rPr>
      <w:b/>
      <w:bCs/>
    </w:rPr>
  </w:style>
  <w:style w:type="character" w:customStyle="1" w:styleId="KommentarsmneChar">
    <w:name w:val="Kommentarsämne Char"/>
    <w:basedOn w:val="KommentarerChar"/>
    <w:link w:val="Kommentarsmne"/>
    <w:uiPriority w:val="99"/>
    <w:semiHidden/>
    <w:rsid w:val="00091736"/>
    <w:rPr>
      <w:rFonts w:ascii="Garamond" w:hAnsi="Garamond"/>
      <w:b/>
      <w:bCs/>
      <w:sz w:val="20"/>
      <w:szCs w:val="20"/>
      <w:lang w:val="sv-SE"/>
    </w:rPr>
  </w:style>
  <w:style w:type="character" w:styleId="AnvndHyperlnk">
    <w:name w:val="FollowedHyperlink"/>
    <w:basedOn w:val="Standardstycketeckensnitt"/>
    <w:uiPriority w:val="99"/>
    <w:semiHidden/>
    <w:unhideWhenUsed/>
    <w:rsid w:val="00C92F9B"/>
    <w:rPr>
      <w:color w:val="800080" w:themeColor="followedHyperlink"/>
      <w:u w:val="single"/>
    </w:rPr>
  </w:style>
  <w:style w:type="character" w:customStyle="1" w:styleId="Formatmall9Char">
    <w:name w:val="Formatmall9 Char"/>
    <w:basedOn w:val="Standardstycketeckensnitt"/>
    <w:link w:val="Formatmall9"/>
    <w:locked/>
    <w:rsid w:val="00F60523"/>
    <w:rPr>
      <w:rFonts w:ascii="Arial" w:eastAsia="Calibri" w:hAnsi="Arial" w:cstheme="minorHAnsi"/>
      <w:sz w:val="18"/>
      <w:szCs w:val="18"/>
      <w:lang w:val="sv-SE"/>
    </w:rPr>
  </w:style>
  <w:style w:type="paragraph" w:customStyle="1" w:styleId="Formatmall9">
    <w:name w:val="Formatmall9"/>
    <w:basedOn w:val="Normal"/>
    <w:link w:val="Formatmall9Char"/>
    <w:rsid w:val="00F60523"/>
    <w:pPr>
      <w:spacing w:before="0" w:after="0" w:line="240" w:lineRule="auto"/>
    </w:pPr>
    <w:rPr>
      <w:rFonts w:eastAsia="Calibri" w:cstheme="minorHAnsi"/>
      <w:sz w:val="18"/>
      <w:szCs w:val="18"/>
    </w:rPr>
  </w:style>
  <w:style w:type="character" w:customStyle="1" w:styleId="Formatmall10Char">
    <w:name w:val="Formatmall10 Char"/>
    <w:basedOn w:val="Standardstycketeckensnitt"/>
    <w:link w:val="Formatmall10"/>
    <w:locked/>
    <w:rsid w:val="00F60523"/>
    <w:rPr>
      <w:rFonts w:ascii="Arial" w:eastAsia="Calibri" w:hAnsi="Arial" w:cstheme="minorHAnsi"/>
      <w:b/>
      <w:sz w:val="18"/>
      <w:szCs w:val="18"/>
      <w:lang w:val="sv-SE"/>
    </w:rPr>
  </w:style>
  <w:style w:type="paragraph" w:customStyle="1" w:styleId="Formatmall10">
    <w:name w:val="Formatmall10"/>
    <w:basedOn w:val="Normal"/>
    <w:link w:val="Formatmall10Char"/>
    <w:rsid w:val="00F60523"/>
    <w:pPr>
      <w:spacing w:before="0" w:line="240" w:lineRule="auto"/>
    </w:pPr>
    <w:rPr>
      <w:rFonts w:eastAsia="Calibri" w:cstheme="minorHAnsi"/>
      <w:b/>
      <w:sz w:val="18"/>
      <w:szCs w:val="18"/>
    </w:rPr>
  </w:style>
  <w:style w:type="paragraph" w:styleId="Revision">
    <w:name w:val="Revision"/>
    <w:hidden/>
    <w:uiPriority w:val="99"/>
    <w:semiHidden/>
    <w:rsid w:val="007C0BA7"/>
    <w:pPr>
      <w:spacing w:after="0" w:line="240" w:lineRule="auto"/>
    </w:pPr>
    <w:rPr>
      <w:rFonts w:ascii="Garamond" w:hAnsi="Garamond"/>
      <w:lang w:val="sv-SE"/>
    </w:rPr>
  </w:style>
  <w:style w:type="character" w:styleId="Diskretbetoning">
    <w:name w:val="Subtle Emphasis"/>
    <w:basedOn w:val="Standardstycketeckensnitt"/>
    <w:uiPriority w:val="19"/>
    <w:qFormat/>
    <w:rsid w:val="00034CF2"/>
    <w:rPr>
      <w:i/>
      <w:iCs/>
      <w:color w:val="404040" w:themeColor="text1" w:themeTint="BF"/>
    </w:rPr>
  </w:style>
  <w:style w:type="character" w:styleId="Betoning">
    <w:name w:val="Emphasis"/>
    <w:basedOn w:val="Standardstycketeckensnitt"/>
    <w:uiPriority w:val="20"/>
    <w:qFormat/>
    <w:rsid w:val="00034CF2"/>
    <w:rPr>
      <w:i/>
      <w:iCs/>
    </w:rPr>
  </w:style>
  <w:style w:type="character" w:styleId="Starkbetoning">
    <w:name w:val="Intense Emphasis"/>
    <w:basedOn w:val="Standardstycketeckensnitt"/>
    <w:uiPriority w:val="21"/>
    <w:qFormat/>
    <w:rsid w:val="006C7F0D"/>
    <w:rPr>
      <w:b/>
      <w:i/>
      <w:iCs/>
      <w:color w:val="auto"/>
    </w:rPr>
  </w:style>
  <w:style w:type="character" w:styleId="Stark">
    <w:name w:val="Strong"/>
    <w:basedOn w:val="Standardstycketeckensnitt"/>
    <w:uiPriority w:val="22"/>
    <w:qFormat/>
    <w:rsid w:val="00034CF2"/>
    <w:rPr>
      <w:b/>
      <w:bCs/>
    </w:rPr>
  </w:style>
  <w:style w:type="paragraph" w:styleId="Citat">
    <w:name w:val="Quote"/>
    <w:basedOn w:val="Normal"/>
    <w:next w:val="Normal"/>
    <w:link w:val="CitatChar"/>
    <w:uiPriority w:val="29"/>
    <w:qFormat/>
    <w:rsid w:val="00034CF2"/>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034CF2"/>
    <w:rPr>
      <w:rFonts w:ascii="Times New Roman" w:hAnsi="Times New Roman"/>
      <w:i/>
      <w:iCs/>
      <w:color w:val="404040" w:themeColor="text1" w:themeTint="BF"/>
      <w:lang w:val="sv-SE"/>
    </w:rPr>
  </w:style>
  <w:style w:type="paragraph" w:styleId="Starktcitat">
    <w:name w:val="Intense Quote"/>
    <w:basedOn w:val="Normal"/>
    <w:next w:val="Normal"/>
    <w:link w:val="StarktcitatChar"/>
    <w:uiPriority w:val="30"/>
    <w:qFormat/>
    <w:rsid w:val="00034CF2"/>
    <w:pPr>
      <w:pBdr>
        <w:top w:val="single" w:sz="4" w:space="10" w:color="672565" w:themeColor="accent1"/>
        <w:bottom w:val="single" w:sz="4" w:space="10" w:color="672565" w:themeColor="accent1"/>
      </w:pBdr>
      <w:spacing w:before="360" w:after="360"/>
      <w:ind w:left="864" w:right="864"/>
      <w:jc w:val="center"/>
    </w:pPr>
    <w:rPr>
      <w:i/>
      <w:iCs/>
      <w:color w:val="672565" w:themeColor="accent1"/>
    </w:rPr>
  </w:style>
  <w:style w:type="character" w:customStyle="1" w:styleId="StarktcitatChar">
    <w:name w:val="Starkt citat Char"/>
    <w:basedOn w:val="Standardstycketeckensnitt"/>
    <w:link w:val="Starktcitat"/>
    <w:uiPriority w:val="30"/>
    <w:rsid w:val="00034CF2"/>
    <w:rPr>
      <w:rFonts w:ascii="Times New Roman" w:hAnsi="Times New Roman"/>
      <w:i/>
      <w:iCs/>
      <w:color w:val="672565" w:themeColor="accent1"/>
      <w:lang w:val="sv-SE"/>
    </w:rPr>
  </w:style>
  <w:style w:type="character" w:styleId="Diskretreferens">
    <w:name w:val="Subtle Reference"/>
    <w:basedOn w:val="Standardstycketeckensnitt"/>
    <w:uiPriority w:val="31"/>
    <w:qFormat/>
    <w:rsid w:val="00034CF2"/>
    <w:rPr>
      <w:smallCaps/>
      <w:color w:val="5A5A5A" w:themeColor="text1" w:themeTint="A5"/>
    </w:rPr>
  </w:style>
  <w:style w:type="paragraph" w:customStyle="1" w:styleId="Formulr-etikett">
    <w:name w:val="Formulär-etikett"/>
    <w:basedOn w:val="Normal"/>
    <w:autoRedefine/>
    <w:rsid w:val="00034CF2"/>
    <w:pPr>
      <w:keepNext/>
      <w:keepLines/>
      <w:spacing w:before="0" w:after="0" w:line="240" w:lineRule="auto"/>
    </w:pPr>
    <w:rPr>
      <w:rFonts w:cs="Arial"/>
      <w:b/>
      <w:bCs/>
      <w:sz w:val="24"/>
      <w:vertAlign w:val="superscript"/>
    </w:rPr>
  </w:style>
  <w:style w:type="table" w:styleId="Rutntstabell1ljusdekorfrg1">
    <w:name w:val="Grid Table 1 Light Accent 1"/>
    <w:basedOn w:val="Normaltabell"/>
    <w:uiPriority w:val="46"/>
    <w:rsid w:val="00034CF2"/>
    <w:pPr>
      <w:spacing w:after="0" w:line="240" w:lineRule="auto"/>
    </w:pPr>
    <w:tblPr>
      <w:tblStyleRowBandSize w:val="1"/>
      <w:tblStyleColBandSize w:val="1"/>
      <w:tblBorders>
        <w:top w:val="single" w:sz="4" w:space="0" w:color="D892D5" w:themeColor="accent1" w:themeTint="66"/>
        <w:left w:val="single" w:sz="4" w:space="0" w:color="D892D5" w:themeColor="accent1" w:themeTint="66"/>
        <w:bottom w:val="single" w:sz="4" w:space="0" w:color="D892D5" w:themeColor="accent1" w:themeTint="66"/>
        <w:right w:val="single" w:sz="4" w:space="0" w:color="D892D5" w:themeColor="accent1" w:themeTint="66"/>
        <w:insideH w:val="single" w:sz="4" w:space="0" w:color="D892D5" w:themeColor="accent1" w:themeTint="66"/>
        <w:insideV w:val="single" w:sz="4" w:space="0" w:color="D892D5" w:themeColor="accent1" w:themeTint="66"/>
      </w:tblBorders>
    </w:tblPr>
    <w:tblStylePr w:type="firstRow">
      <w:rPr>
        <w:b/>
        <w:bCs/>
      </w:rPr>
      <w:tblPr/>
      <w:tcPr>
        <w:tcBorders>
          <w:bottom w:val="single" w:sz="12" w:space="0" w:color="C45BC1" w:themeColor="accent1" w:themeTint="99"/>
        </w:tcBorders>
      </w:tcPr>
    </w:tblStylePr>
    <w:tblStylePr w:type="lastRow">
      <w:rPr>
        <w:b/>
        <w:bCs/>
      </w:rPr>
      <w:tblPr/>
      <w:tcPr>
        <w:tcBorders>
          <w:top w:val="double" w:sz="2" w:space="0" w:color="C45BC1" w:themeColor="accent1" w:themeTint="99"/>
        </w:tcBorders>
      </w:tcPr>
    </w:tblStylePr>
    <w:tblStylePr w:type="firstCol">
      <w:rPr>
        <w:b/>
        <w:bCs/>
      </w:rPr>
    </w:tblStylePr>
    <w:tblStylePr w:type="lastCol">
      <w:rPr>
        <w:b/>
        <w:bCs/>
      </w:rPr>
    </w:tblStylePr>
  </w:style>
  <w:style w:type="table" w:styleId="Tabellrutntljust">
    <w:name w:val="Grid Table Light"/>
    <w:basedOn w:val="Normaltabell"/>
    <w:uiPriority w:val="40"/>
    <w:rsid w:val="00B2098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B2098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B2098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B2098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3dekorfrg3">
    <w:name w:val="Grid Table 3 Accent 3"/>
    <w:basedOn w:val="Normaltabell"/>
    <w:uiPriority w:val="48"/>
    <w:rsid w:val="00B2098A"/>
    <w:pPr>
      <w:spacing w:after="0" w:line="240" w:lineRule="auto"/>
    </w:pPr>
    <w:tblPr>
      <w:tblStyleRowBandSize w:val="1"/>
      <w:tblStyleColBandSize w:val="1"/>
      <w:tblBorders>
        <w:top w:val="single" w:sz="4" w:space="0" w:color="54D2FF" w:themeColor="accent3" w:themeTint="99"/>
        <w:left w:val="single" w:sz="4" w:space="0" w:color="54D2FF" w:themeColor="accent3" w:themeTint="99"/>
        <w:bottom w:val="single" w:sz="4" w:space="0" w:color="54D2FF" w:themeColor="accent3" w:themeTint="99"/>
        <w:right w:val="single" w:sz="4" w:space="0" w:color="54D2FF" w:themeColor="accent3" w:themeTint="99"/>
        <w:insideH w:val="single" w:sz="4" w:space="0" w:color="54D2FF" w:themeColor="accent3" w:themeTint="99"/>
        <w:insideV w:val="single" w:sz="4" w:space="0" w:color="54D2FF"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0FF" w:themeFill="accent3" w:themeFillTint="33"/>
      </w:tcPr>
    </w:tblStylePr>
    <w:tblStylePr w:type="band1Horz">
      <w:tblPr/>
      <w:tcPr>
        <w:shd w:val="clear" w:color="auto" w:fill="C6F0FF" w:themeFill="accent3" w:themeFillTint="33"/>
      </w:tcPr>
    </w:tblStylePr>
    <w:tblStylePr w:type="neCell">
      <w:tblPr/>
      <w:tcPr>
        <w:tcBorders>
          <w:bottom w:val="single" w:sz="4" w:space="0" w:color="54D2FF" w:themeColor="accent3" w:themeTint="99"/>
        </w:tcBorders>
      </w:tcPr>
    </w:tblStylePr>
    <w:tblStylePr w:type="nwCell">
      <w:tblPr/>
      <w:tcPr>
        <w:tcBorders>
          <w:bottom w:val="single" w:sz="4" w:space="0" w:color="54D2FF" w:themeColor="accent3" w:themeTint="99"/>
        </w:tcBorders>
      </w:tcPr>
    </w:tblStylePr>
    <w:tblStylePr w:type="seCell">
      <w:tblPr/>
      <w:tcPr>
        <w:tcBorders>
          <w:top w:val="single" w:sz="4" w:space="0" w:color="54D2FF" w:themeColor="accent3" w:themeTint="99"/>
        </w:tcBorders>
      </w:tcPr>
    </w:tblStylePr>
    <w:tblStylePr w:type="swCell">
      <w:tblPr/>
      <w:tcPr>
        <w:tcBorders>
          <w:top w:val="single" w:sz="4" w:space="0" w:color="54D2FF" w:themeColor="accent3" w:themeTint="99"/>
        </w:tcBorders>
      </w:tcPr>
    </w:tblStylePr>
  </w:style>
  <w:style w:type="character" w:styleId="Platshllartext">
    <w:name w:val="Placeholder Text"/>
    <w:basedOn w:val="Standardstycketeckensnitt"/>
    <w:uiPriority w:val="99"/>
    <w:semiHidden/>
    <w:rsid w:val="009A6278"/>
    <w:rPr>
      <w:color w:val="808080"/>
    </w:rPr>
  </w:style>
  <w:style w:type="paragraph" w:styleId="Beskrivning">
    <w:name w:val="caption"/>
    <w:basedOn w:val="Normal"/>
    <w:next w:val="Normal"/>
    <w:uiPriority w:val="35"/>
    <w:unhideWhenUsed/>
    <w:qFormat/>
    <w:rsid w:val="006C7F0D"/>
    <w:pPr>
      <w:spacing w:before="0" w:after="200" w:line="240" w:lineRule="auto"/>
    </w:pPr>
    <w:rPr>
      <w:i/>
      <w:iCs/>
      <w:color w:val="7F7F7F" w:themeColor="text1" w:themeTint="80"/>
      <w:sz w:val="18"/>
      <w:szCs w:val="18"/>
    </w:rPr>
  </w:style>
  <w:style w:type="character" w:customStyle="1" w:styleId="IngetavstndChar">
    <w:name w:val="Inget avstånd Char"/>
    <w:basedOn w:val="Standardstycketeckensnitt"/>
    <w:link w:val="Ingetavstnd"/>
    <w:uiPriority w:val="1"/>
    <w:rsid w:val="009B4489"/>
  </w:style>
  <w:style w:type="paragraph" w:customStyle="1" w:styleId="Numreradlista1">
    <w:name w:val="Numrerad lista1"/>
    <w:basedOn w:val="Liststycke"/>
    <w:link w:val="Numreradlista1Char"/>
    <w:rsid w:val="00CA7FFE"/>
    <w:pPr>
      <w:numPr>
        <w:numId w:val="25"/>
      </w:numPr>
    </w:pPr>
  </w:style>
  <w:style w:type="character" w:customStyle="1" w:styleId="ListstyckeChar">
    <w:name w:val="Liststycke Char"/>
    <w:basedOn w:val="Standardstycketeckensnitt"/>
    <w:link w:val="Liststycke"/>
    <w:uiPriority w:val="34"/>
    <w:rsid w:val="00CA7FFE"/>
    <w:rPr>
      <w:rFonts w:ascii="Arial" w:hAnsi="Arial"/>
      <w:lang w:val="sv-SE"/>
    </w:rPr>
  </w:style>
  <w:style w:type="character" w:customStyle="1" w:styleId="Numreradlista1Char">
    <w:name w:val="Numrerad lista1 Char"/>
    <w:basedOn w:val="ListstyckeChar"/>
    <w:link w:val="Numreradlista1"/>
    <w:rsid w:val="00CA7FFE"/>
    <w:rPr>
      <w:rFonts w:ascii="Arial" w:hAnsi="Arial"/>
      <w:lang w:val="sv-SE"/>
    </w:rPr>
  </w:style>
  <w:style w:type="paragraph" w:customStyle="1" w:styleId="Rapportbrdtext">
    <w:name w:val="Rapport brödtext"/>
    <w:basedOn w:val="Normal"/>
    <w:link w:val="RapportbrdtextChar"/>
    <w:qFormat/>
    <w:rsid w:val="00412A8F"/>
    <w:rPr>
      <w:rFonts w:ascii="Times New Roman" w:hAnsi="Times New Roman" w:cs="Times New Roman"/>
      <w:sz w:val="24"/>
    </w:rPr>
  </w:style>
  <w:style w:type="paragraph" w:customStyle="1" w:styleId="DecimalAligned">
    <w:name w:val="Decimal Aligned"/>
    <w:basedOn w:val="Normal"/>
    <w:uiPriority w:val="40"/>
    <w:qFormat/>
    <w:rsid w:val="00561750"/>
    <w:pPr>
      <w:tabs>
        <w:tab w:val="decimal" w:pos="360"/>
      </w:tabs>
      <w:spacing w:before="0" w:after="200"/>
    </w:pPr>
    <w:rPr>
      <w:rFonts w:asciiTheme="minorHAnsi" w:eastAsiaTheme="minorEastAsia" w:hAnsiTheme="minorHAnsi" w:cs="Times New Roman"/>
      <w:lang w:eastAsia="sv-SE"/>
    </w:rPr>
  </w:style>
  <w:style w:type="character" w:customStyle="1" w:styleId="RapportbrdtextChar">
    <w:name w:val="Rapport brödtext Char"/>
    <w:basedOn w:val="Standardstycketeckensnitt"/>
    <w:link w:val="Rapportbrdtext"/>
    <w:rsid w:val="00412A8F"/>
    <w:rPr>
      <w:rFonts w:ascii="Times New Roman" w:hAnsi="Times New Roman" w:cs="Times New Roman"/>
      <w:sz w:val="24"/>
      <w:lang w:val="sv-SE"/>
    </w:rPr>
  </w:style>
  <w:style w:type="table" w:customStyle="1" w:styleId="Kalender1">
    <w:name w:val="Kalender 1"/>
    <w:basedOn w:val="Normaltabell"/>
    <w:uiPriority w:val="99"/>
    <w:qFormat/>
    <w:rsid w:val="00561750"/>
    <w:pPr>
      <w:spacing w:after="0" w:line="240" w:lineRule="auto"/>
    </w:pPr>
    <w:rPr>
      <w:rFonts w:eastAsiaTheme="minorEastAsia"/>
      <w:lang w:val="sv-SE" w:eastAsia="sv-SE"/>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juslista-dekorfrg3">
    <w:name w:val="Light List Accent 3"/>
    <w:basedOn w:val="Normaltabell"/>
    <w:uiPriority w:val="61"/>
    <w:rsid w:val="00561750"/>
    <w:pPr>
      <w:spacing w:after="0" w:line="240" w:lineRule="auto"/>
    </w:pPr>
    <w:rPr>
      <w:rFonts w:eastAsiaTheme="minorEastAsia"/>
      <w:lang w:val="sv-SE" w:eastAsia="sv-SE"/>
    </w:rPr>
    <w:tblPr>
      <w:tblStyleRowBandSize w:val="1"/>
      <w:tblStyleColBandSize w:val="1"/>
      <w:tblBorders>
        <w:top w:val="single" w:sz="8" w:space="0" w:color="00A7E2" w:themeColor="accent3"/>
        <w:left w:val="single" w:sz="8" w:space="0" w:color="00A7E2" w:themeColor="accent3"/>
        <w:bottom w:val="single" w:sz="8" w:space="0" w:color="00A7E2" w:themeColor="accent3"/>
        <w:right w:val="single" w:sz="8" w:space="0" w:color="00A7E2" w:themeColor="accent3"/>
      </w:tblBorders>
    </w:tblPr>
    <w:tblStylePr w:type="firstRow">
      <w:pPr>
        <w:spacing w:before="0" w:after="0" w:line="240" w:lineRule="auto"/>
      </w:pPr>
      <w:rPr>
        <w:b/>
        <w:bCs/>
        <w:color w:val="FFFFFF" w:themeColor="background1"/>
      </w:rPr>
      <w:tblPr/>
      <w:tcPr>
        <w:shd w:val="clear" w:color="auto" w:fill="00A7E2" w:themeFill="accent3"/>
      </w:tcPr>
    </w:tblStylePr>
    <w:tblStylePr w:type="lastRow">
      <w:pPr>
        <w:spacing w:before="0" w:after="0" w:line="240" w:lineRule="auto"/>
      </w:pPr>
      <w:rPr>
        <w:b/>
        <w:bCs/>
      </w:rPr>
      <w:tblPr/>
      <w:tcPr>
        <w:tcBorders>
          <w:top w:val="double" w:sz="6" w:space="0" w:color="00A7E2" w:themeColor="accent3"/>
          <w:left w:val="single" w:sz="8" w:space="0" w:color="00A7E2" w:themeColor="accent3"/>
          <w:bottom w:val="single" w:sz="8" w:space="0" w:color="00A7E2" w:themeColor="accent3"/>
          <w:right w:val="single" w:sz="8" w:space="0" w:color="00A7E2" w:themeColor="accent3"/>
        </w:tcBorders>
      </w:tcPr>
    </w:tblStylePr>
    <w:tblStylePr w:type="firstCol">
      <w:rPr>
        <w:b/>
        <w:bCs/>
      </w:rPr>
    </w:tblStylePr>
    <w:tblStylePr w:type="lastCol">
      <w:rPr>
        <w:b/>
        <w:bCs/>
      </w:rPr>
    </w:tblStylePr>
    <w:tblStylePr w:type="band1Vert">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tblStylePr w:type="band1Horz">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style>
  <w:style w:type="table" w:styleId="Rutntstabell3">
    <w:name w:val="Grid Table 3"/>
    <w:basedOn w:val="Normaltabell"/>
    <w:uiPriority w:val="48"/>
    <w:rsid w:val="0056175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2dekorfrg5">
    <w:name w:val="Grid Table 2 Accent 5"/>
    <w:basedOn w:val="Normaltabell"/>
    <w:uiPriority w:val="47"/>
    <w:rsid w:val="00561750"/>
    <w:pPr>
      <w:spacing w:after="0" w:line="240" w:lineRule="auto"/>
    </w:pPr>
    <w:tblPr>
      <w:tblStyleRowBandSize w:val="1"/>
      <w:tblStyleColBandSize w:val="1"/>
      <w:tblBorders>
        <w:top w:val="single" w:sz="2" w:space="0" w:color="83E8DB" w:themeColor="accent5" w:themeTint="99"/>
        <w:bottom w:val="single" w:sz="2" w:space="0" w:color="83E8DB" w:themeColor="accent5" w:themeTint="99"/>
        <w:insideH w:val="single" w:sz="2" w:space="0" w:color="83E8DB" w:themeColor="accent5" w:themeTint="99"/>
        <w:insideV w:val="single" w:sz="2" w:space="0" w:color="83E8DB" w:themeColor="accent5" w:themeTint="99"/>
      </w:tblBorders>
    </w:tblPr>
    <w:tblStylePr w:type="firstRow">
      <w:rPr>
        <w:b/>
        <w:bCs/>
      </w:rPr>
      <w:tblPr/>
      <w:tcPr>
        <w:tcBorders>
          <w:top w:val="nil"/>
          <w:bottom w:val="single" w:sz="12" w:space="0" w:color="83E8DB" w:themeColor="accent5" w:themeTint="99"/>
          <w:insideH w:val="nil"/>
          <w:insideV w:val="nil"/>
        </w:tcBorders>
        <w:shd w:val="clear" w:color="auto" w:fill="FFFFFF" w:themeFill="background1"/>
      </w:tcPr>
    </w:tblStylePr>
    <w:tblStylePr w:type="lastRow">
      <w:rPr>
        <w:b/>
        <w:bCs/>
      </w:rPr>
      <w:tblPr/>
      <w:tcPr>
        <w:tcBorders>
          <w:top w:val="double" w:sz="2" w:space="0" w:color="83E8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F7F3" w:themeFill="accent5" w:themeFillTint="33"/>
      </w:tcPr>
    </w:tblStylePr>
    <w:tblStylePr w:type="band1Horz">
      <w:tblPr/>
      <w:tcPr>
        <w:shd w:val="clear" w:color="auto" w:fill="D5F7F3" w:themeFill="accent5" w:themeFillTint="33"/>
      </w:tcPr>
    </w:tblStylePr>
  </w:style>
  <w:style w:type="table" w:styleId="Rutntstabell2dekorfrg3">
    <w:name w:val="Grid Table 2 Accent 3"/>
    <w:basedOn w:val="Normaltabell"/>
    <w:uiPriority w:val="47"/>
    <w:rsid w:val="00561750"/>
    <w:pPr>
      <w:spacing w:after="0" w:line="240" w:lineRule="auto"/>
    </w:pPr>
    <w:tblPr>
      <w:tblStyleRowBandSize w:val="1"/>
      <w:tblStyleColBandSize w:val="1"/>
      <w:tblBorders>
        <w:top w:val="single" w:sz="2" w:space="0" w:color="54D2FF" w:themeColor="accent3" w:themeTint="99"/>
        <w:bottom w:val="single" w:sz="2" w:space="0" w:color="54D2FF" w:themeColor="accent3" w:themeTint="99"/>
        <w:insideH w:val="single" w:sz="2" w:space="0" w:color="54D2FF" w:themeColor="accent3" w:themeTint="99"/>
        <w:insideV w:val="single" w:sz="2" w:space="0" w:color="54D2FF" w:themeColor="accent3" w:themeTint="99"/>
      </w:tblBorders>
    </w:tblPr>
    <w:tblStylePr w:type="firstRow">
      <w:rPr>
        <w:b/>
        <w:bCs/>
      </w:rPr>
      <w:tblPr/>
      <w:tcPr>
        <w:tcBorders>
          <w:top w:val="nil"/>
          <w:bottom w:val="single" w:sz="12" w:space="0" w:color="54D2FF" w:themeColor="accent3" w:themeTint="99"/>
          <w:insideH w:val="nil"/>
          <w:insideV w:val="nil"/>
        </w:tcBorders>
        <w:shd w:val="clear" w:color="auto" w:fill="FFFFFF" w:themeFill="background1"/>
      </w:tcPr>
    </w:tblStylePr>
    <w:tblStylePr w:type="lastRow">
      <w:rPr>
        <w:b/>
        <w:bCs/>
      </w:rPr>
      <w:tblPr/>
      <w:tcPr>
        <w:tcBorders>
          <w:top w:val="double" w:sz="2" w:space="0" w:color="54D2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0FF" w:themeFill="accent3" w:themeFillTint="33"/>
      </w:tcPr>
    </w:tblStylePr>
    <w:tblStylePr w:type="band1Horz">
      <w:tblPr/>
      <w:tcPr>
        <w:shd w:val="clear" w:color="auto" w:fill="C6F0FF" w:themeFill="accent3" w:themeFillTint="33"/>
      </w:tcPr>
    </w:tblStylePr>
  </w:style>
  <w:style w:type="table" w:styleId="Rutntstabell2dekorfrg1">
    <w:name w:val="Grid Table 2 Accent 1"/>
    <w:basedOn w:val="Normaltabell"/>
    <w:uiPriority w:val="47"/>
    <w:rsid w:val="00561750"/>
    <w:pPr>
      <w:spacing w:after="0" w:line="240" w:lineRule="auto"/>
    </w:pPr>
    <w:tblPr>
      <w:tblStyleRowBandSize w:val="1"/>
      <w:tblStyleColBandSize w:val="1"/>
      <w:tblBorders>
        <w:top w:val="single" w:sz="2" w:space="0" w:color="C45BC1" w:themeColor="accent1" w:themeTint="99"/>
        <w:bottom w:val="single" w:sz="2" w:space="0" w:color="C45BC1" w:themeColor="accent1" w:themeTint="99"/>
        <w:insideH w:val="single" w:sz="2" w:space="0" w:color="C45BC1" w:themeColor="accent1" w:themeTint="99"/>
        <w:insideV w:val="single" w:sz="2" w:space="0" w:color="C45BC1" w:themeColor="accent1" w:themeTint="99"/>
      </w:tblBorders>
    </w:tblPr>
    <w:tblStylePr w:type="firstRow">
      <w:rPr>
        <w:b/>
        <w:bCs/>
      </w:rPr>
      <w:tblPr/>
      <w:tcPr>
        <w:tcBorders>
          <w:top w:val="nil"/>
          <w:bottom w:val="single" w:sz="12" w:space="0" w:color="C45BC1" w:themeColor="accent1" w:themeTint="99"/>
          <w:insideH w:val="nil"/>
          <w:insideV w:val="nil"/>
        </w:tcBorders>
        <w:shd w:val="clear" w:color="auto" w:fill="FFFFFF" w:themeFill="background1"/>
      </w:tcPr>
    </w:tblStylePr>
    <w:tblStylePr w:type="lastRow">
      <w:rPr>
        <w:b/>
        <w:bCs/>
      </w:rPr>
      <w:tblPr/>
      <w:tcPr>
        <w:tcBorders>
          <w:top w:val="double" w:sz="2" w:space="0" w:color="C45BC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C8EA" w:themeFill="accent1" w:themeFillTint="33"/>
      </w:tcPr>
    </w:tblStylePr>
    <w:tblStylePr w:type="band1Horz">
      <w:tblPr/>
      <w:tcPr>
        <w:shd w:val="clear" w:color="auto" w:fill="EBC8EA" w:themeFill="accent1" w:themeFillTint="33"/>
      </w:tcPr>
    </w:tblStylePr>
  </w:style>
  <w:style w:type="paragraph" w:styleId="Normalwebb">
    <w:name w:val="Normal (Web)"/>
    <w:basedOn w:val="Normal"/>
    <w:uiPriority w:val="99"/>
    <w:unhideWhenUsed/>
    <w:rsid w:val="00A871D9"/>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1813">
      <w:bodyDiv w:val="1"/>
      <w:marLeft w:val="0"/>
      <w:marRight w:val="0"/>
      <w:marTop w:val="0"/>
      <w:marBottom w:val="0"/>
      <w:divBdr>
        <w:top w:val="none" w:sz="0" w:space="0" w:color="auto"/>
        <w:left w:val="none" w:sz="0" w:space="0" w:color="auto"/>
        <w:bottom w:val="none" w:sz="0" w:space="0" w:color="auto"/>
        <w:right w:val="none" w:sz="0" w:space="0" w:color="auto"/>
      </w:divBdr>
    </w:div>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283050323">
      <w:bodyDiv w:val="1"/>
      <w:marLeft w:val="0"/>
      <w:marRight w:val="0"/>
      <w:marTop w:val="0"/>
      <w:marBottom w:val="0"/>
      <w:divBdr>
        <w:top w:val="none" w:sz="0" w:space="0" w:color="auto"/>
        <w:left w:val="none" w:sz="0" w:space="0" w:color="auto"/>
        <w:bottom w:val="none" w:sz="0" w:space="0" w:color="auto"/>
        <w:right w:val="none" w:sz="0" w:space="0" w:color="auto"/>
      </w:divBdr>
    </w:div>
    <w:div w:id="368803175">
      <w:bodyDiv w:val="1"/>
      <w:marLeft w:val="0"/>
      <w:marRight w:val="0"/>
      <w:marTop w:val="0"/>
      <w:marBottom w:val="0"/>
      <w:divBdr>
        <w:top w:val="none" w:sz="0" w:space="0" w:color="auto"/>
        <w:left w:val="none" w:sz="0" w:space="0" w:color="auto"/>
        <w:bottom w:val="none" w:sz="0" w:space="0" w:color="auto"/>
        <w:right w:val="none" w:sz="0" w:space="0" w:color="auto"/>
      </w:divBdr>
    </w:div>
    <w:div w:id="447746658">
      <w:bodyDiv w:val="1"/>
      <w:marLeft w:val="0"/>
      <w:marRight w:val="0"/>
      <w:marTop w:val="0"/>
      <w:marBottom w:val="0"/>
      <w:divBdr>
        <w:top w:val="none" w:sz="0" w:space="0" w:color="auto"/>
        <w:left w:val="none" w:sz="0" w:space="0" w:color="auto"/>
        <w:bottom w:val="none" w:sz="0" w:space="0" w:color="auto"/>
        <w:right w:val="none" w:sz="0" w:space="0" w:color="auto"/>
      </w:divBdr>
    </w:div>
    <w:div w:id="727607848">
      <w:bodyDiv w:val="1"/>
      <w:marLeft w:val="0"/>
      <w:marRight w:val="0"/>
      <w:marTop w:val="0"/>
      <w:marBottom w:val="0"/>
      <w:divBdr>
        <w:top w:val="none" w:sz="0" w:space="0" w:color="auto"/>
        <w:left w:val="none" w:sz="0" w:space="0" w:color="auto"/>
        <w:bottom w:val="none" w:sz="0" w:space="0" w:color="auto"/>
        <w:right w:val="none" w:sz="0" w:space="0" w:color="auto"/>
      </w:divBdr>
    </w:div>
    <w:div w:id="796945113">
      <w:bodyDiv w:val="1"/>
      <w:marLeft w:val="0"/>
      <w:marRight w:val="0"/>
      <w:marTop w:val="0"/>
      <w:marBottom w:val="0"/>
      <w:divBdr>
        <w:top w:val="none" w:sz="0" w:space="0" w:color="auto"/>
        <w:left w:val="none" w:sz="0" w:space="0" w:color="auto"/>
        <w:bottom w:val="none" w:sz="0" w:space="0" w:color="auto"/>
        <w:right w:val="none" w:sz="0" w:space="0" w:color="auto"/>
      </w:divBdr>
    </w:div>
    <w:div w:id="887762151">
      <w:bodyDiv w:val="1"/>
      <w:marLeft w:val="0"/>
      <w:marRight w:val="0"/>
      <w:marTop w:val="0"/>
      <w:marBottom w:val="0"/>
      <w:divBdr>
        <w:top w:val="none" w:sz="0" w:space="0" w:color="auto"/>
        <w:left w:val="none" w:sz="0" w:space="0" w:color="auto"/>
        <w:bottom w:val="none" w:sz="0" w:space="0" w:color="auto"/>
        <w:right w:val="none" w:sz="0" w:space="0" w:color="auto"/>
      </w:divBdr>
    </w:div>
    <w:div w:id="1170291044">
      <w:bodyDiv w:val="1"/>
      <w:marLeft w:val="0"/>
      <w:marRight w:val="0"/>
      <w:marTop w:val="0"/>
      <w:marBottom w:val="0"/>
      <w:divBdr>
        <w:top w:val="none" w:sz="0" w:space="0" w:color="auto"/>
        <w:left w:val="none" w:sz="0" w:space="0" w:color="auto"/>
        <w:bottom w:val="none" w:sz="0" w:space="0" w:color="auto"/>
        <w:right w:val="none" w:sz="0" w:space="0" w:color="auto"/>
      </w:divBdr>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502041844">
      <w:bodyDiv w:val="1"/>
      <w:marLeft w:val="0"/>
      <w:marRight w:val="0"/>
      <w:marTop w:val="0"/>
      <w:marBottom w:val="0"/>
      <w:divBdr>
        <w:top w:val="none" w:sz="0" w:space="0" w:color="auto"/>
        <w:left w:val="none" w:sz="0" w:space="0" w:color="auto"/>
        <w:bottom w:val="none" w:sz="0" w:space="0" w:color="auto"/>
        <w:right w:val="none" w:sz="0" w:space="0" w:color="auto"/>
      </w:divBdr>
      <w:divsChild>
        <w:div w:id="1998344180">
          <w:marLeft w:val="360"/>
          <w:marRight w:val="0"/>
          <w:marTop w:val="0"/>
          <w:marBottom w:val="60"/>
          <w:divBdr>
            <w:top w:val="none" w:sz="0" w:space="0" w:color="auto"/>
            <w:left w:val="none" w:sz="0" w:space="0" w:color="auto"/>
            <w:bottom w:val="none" w:sz="0" w:space="0" w:color="auto"/>
            <w:right w:val="none" w:sz="0" w:space="0" w:color="auto"/>
          </w:divBdr>
        </w:div>
      </w:divsChild>
    </w:div>
    <w:div w:id="1714184352">
      <w:bodyDiv w:val="1"/>
      <w:marLeft w:val="0"/>
      <w:marRight w:val="0"/>
      <w:marTop w:val="0"/>
      <w:marBottom w:val="0"/>
      <w:divBdr>
        <w:top w:val="none" w:sz="0" w:space="0" w:color="auto"/>
        <w:left w:val="none" w:sz="0" w:space="0" w:color="auto"/>
        <w:bottom w:val="none" w:sz="0" w:space="0" w:color="auto"/>
        <w:right w:val="none" w:sz="0" w:space="0" w:color="auto"/>
      </w:divBdr>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Normal%20EHM.dotx" TargetMode="External"/></Relationships>
</file>

<file path=word/theme/theme1.xml><?xml version="1.0" encoding="utf-8"?>
<a:theme xmlns:a="http://schemas.openxmlformats.org/drawingml/2006/main" name="Tema E-hälsomyndigheten">
  <a:themeElements>
    <a:clrScheme name="Tema E-hälsomyndigheten">
      <a:dk1>
        <a:sysClr val="windowText" lastClr="000000"/>
      </a:dk1>
      <a:lt1>
        <a:sysClr val="window" lastClr="FFFFFF"/>
      </a:lt1>
      <a:dk2>
        <a:srgbClr val="672565"/>
      </a:dk2>
      <a:lt2>
        <a:srgbClr val="C6F0FF"/>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M">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0">
          <a:scrgbClr r="0" g="0" b="0"/>
        </a:lnRef>
        <a:fillRef idx="0">
          <a:scrgbClr r="0" g="0" b="0"/>
        </a:fillRef>
        <a:effectRef idx="0">
          <a:scrgbClr r="0" g="0" b="0"/>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bs:GrowBusinessDocument xmlns:gbs="http://www.software-innovation.no/growBusinessDocument" gbs:officeVersion="2007" gbs:sourceId="" gbs:entity="Document" gbs:templateDesignerVersion="3.1 F">
  <gbs:Recno gbs:loadFromGrowBusiness="OnProduce" gbs:saveInGrowBusiness="False" gbs:connected="true" gbs:recno="" gbs:entity="" gbs:datatype="long" gbs:key="3616847355">ÅÅÅÅ/NNNNN</gbs:Recno>
  <gbs:Recno gbs:loadFromGrowBusiness="OnProduce" gbs:saveInGrowBusiness="False" gbs:connected="true" gbs:recno="" gbs:entity="" gbs:datatype="long" gbs:key="2877961250">ÅÅÅÅ/NNNNN</gbs:Recno>
  <gbs:ToCase.Name gbs:loadFromGrowBusiness="OnProduce" gbs:saveInGrowBusiness="False" gbs:connected="true" gbs:recno="" gbs:entity="" gbs:datatype="string" gbs:key="464090178">ÅÅÅÅ/NNNNN</gbs:ToCase.Name>
  <gbs:ToCase.Name gbs:loadFromGrowBusiness="OnProduce" gbs:saveInGrowBusiness="False" gbs:connected="true" gbs:recno="" gbs:entity="" gbs:datatype="string" gbs:key="2669747588">ÅÅÅÅ/NNNNN</gbs:ToCase.Name>
  <gbs:ToCase.Name gbs:loadFromGrowBusiness="OnProduce" gbs:saveInGrowBusiness="False" gbs:connected="true" gbs:recno="" gbs:entity="" gbs:datatype="string" gbs:key="3277666127"/>
</gbs:GrowBusinessDocument>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Normal" ma:contentTypeID="0x010100DC1D8ECDB72C194F9F7841CC62E2C4650016C8A1164F9E464DBC72EA388333CB00" ma:contentTypeVersion="9" ma:contentTypeDescription="Create a new document." ma:contentTypeScope="" ma:versionID="c2ec9b7bec4062e4719a45654735d309">
  <xsd:schema xmlns:xsd="http://www.w3.org/2001/XMLSchema" xmlns:xs="http://www.w3.org/2001/XMLSchema" xmlns:p="http://schemas.microsoft.com/office/2006/metadata/properties" xmlns:ns2="c28f52af-a8f8-4551-b8ae-866ae79b83b4" xmlns:ns3="8B68652B-87A5-4D31-AA34-E405ABBBBCA0" xmlns:ns4="http://schemas.microsoft.com/sharepoint/v4" xmlns:ns5="e75cc5d4-cb89-4ddd-93a3-b8401981cb50" targetNamespace="http://schemas.microsoft.com/office/2006/metadata/properties" ma:root="true" ma:fieldsID="3282d814eb6fb16da0f1b762150143ef" ns2:_="" ns3:_="" ns4:_="" ns5:_="">
    <xsd:import namespace="c28f52af-a8f8-4551-b8ae-866ae79b83b4"/>
    <xsd:import namespace="8B68652B-87A5-4D31-AA34-E405ABBBBCA0"/>
    <xsd:import namespace="http://schemas.microsoft.com/sharepoint/v4"/>
    <xsd:import namespace="e75cc5d4-cb89-4ddd-93a3-b8401981cb50"/>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5:SharedWithUsers" minOccurs="0"/>
                <xsd:element ref="ns5: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8B68652B-87A5-4D31-AA34-E405ABBBBCA0"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5cc5d4-cb89-4ddd-93a3-b8401981cb50" elementFormDefault="qualified">
    <xsd:import namespace="http://schemas.microsoft.com/office/2006/documentManagement/types"/>
    <xsd:import namespace="http://schemas.microsoft.com/office/infopath/2007/PartnerControls"/>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61</Handlingstyp>
    <IconOverlay xmlns="http://schemas.microsoft.com/sharepoint/v4" xsi:nil="true"/>
  </documentManagement>
</p:properties>
</file>

<file path=customXml/itemProps1.xml><?xml version="1.0" encoding="utf-8"?>
<ds:datastoreItem xmlns:ds="http://schemas.openxmlformats.org/officeDocument/2006/customXml" ds:itemID="{82504D8C-7841-4DCA-9034-81E94B2898CD}">
  <ds:schemaRefs>
    <ds:schemaRef ds:uri="http://schemas.openxmlformats.org/officeDocument/2006/bibliography"/>
  </ds:schemaRefs>
</ds:datastoreItem>
</file>

<file path=customXml/itemProps2.xml><?xml version="1.0" encoding="utf-8"?>
<ds:datastoreItem xmlns:ds="http://schemas.openxmlformats.org/officeDocument/2006/customXml" ds:itemID="{16893E8B-ECD4-42B1-AA44-1906075246BE}">
  <ds:schemaRefs>
    <ds:schemaRef ds:uri="http://www.software-innovation.no/growBusinessDocument"/>
  </ds:schemaRefs>
</ds:datastoreItem>
</file>

<file path=customXml/itemProps3.xml><?xml version="1.0" encoding="utf-8"?>
<ds:datastoreItem xmlns:ds="http://schemas.openxmlformats.org/officeDocument/2006/customXml" ds:itemID="{C1DF97C2-9EC7-473C-9F9B-7C7EAB82F236}">
  <ds:schemaRefs>
    <ds:schemaRef ds:uri="http://schemas.microsoft.com/sharepoint/v3/contenttype/forms"/>
  </ds:schemaRefs>
</ds:datastoreItem>
</file>

<file path=customXml/itemProps4.xml><?xml version="1.0" encoding="utf-8"?>
<ds:datastoreItem xmlns:ds="http://schemas.openxmlformats.org/officeDocument/2006/customXml" ds:itemID="{893D84C4-7800-47E6-988A-78D52535A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8B68652B-87A5-4D31-AA34-E405ABBBBCA0"/>
    <ds:schemaRef ds:uri="http://schemas.microsoft.com/sharepoint/v4"/>
    <ds:schemaRef ds:uri="e75cc5d4-cb89-4ddd-93a3-b8401981cb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376EB58-EA9A-40D4-ADD0-6730F0A79E40}">
  <ds:schemaRefs>
    <ds:schemaRef ds:uri="http://purl.org/dc/elements/1.1/"/>
    <ds:schemaRef ds:uri="e75cc5d4-cb89-4ddd-93a3-b8401981cb50"/>
    <ds:schemaRef ds:uri="c28f52af-a8f8-4551-b8ae-866ae79b83b4"/>
    <ds:schemaRef ds:uri="http://purl.org/dc/dcmitype/"/>
    <ds:schemaRef ds:uri="http://www.w3.org/XML/1998/namespace"/>
    <ds:schemaRef ds:uri="http://schemas.microsoft.com/sharepoint/v4"/>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8B68652B-87A5-4D31-AA34-E405ABBBBCA0"/>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 EHM</Template>
  <TotalTime>1</TotalTime>
  <Pages>5</Pages>
  <Words>1176</Words>
  <Characters>6233</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
    </vt:vector>
  </TitlesOfParts>
  <Company>E-hälsomyndigheten</Company>
  <LinksUpToDate>false</LinksUpToDate>
  <CharactersWithSpaces>7395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Roudabeh Alavi-Shahidi</cp:lastModifiedBy>
  <cp:revision>2</cp:revision>
  <cp:lastPrinted>2020-01-15T15:23:00Z</cp:lastPrinted>
  <dcterms:created xsi:type="dcterms:W3CDTF">2024-10-09T19:26:00Z</dcterms:created>
  <dcterms:modified xsi:type="dcterms:W3CDTF">2024-10-09T19:26:00Z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0x010100DC1D8ECDB72C194F9F7841CC62E2C4650016C8A1164F9E464DBC72EA388333CB00</vt:lpwstr>
  </property>
  <property fmtid="{D5CDD505-2E9C-101B-9397-08002B2CF9AE}" pid="3" name="ProjectRecno">
    <vt:lpwstr>200073</vt:lpwstr>
  </property>
</Properties>
</file>